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C53" w:rsidRDefault="00CA1C53" w:rsidP="00FD0D8E">
      <w:pPr>
        <w:tabs>
          <w:tab w:val="left" w:pos="660"/>
        </w:tabs>
      </w:pPr>
      <w:bookmarkStart w:id="0" w:name="_GoBack"/>
      <w:bookmarkEnd w:id="0"/>
    </w:p>
    <w:p w:rsidR="002C1D9E" w:rsidRDefault="008D323F" w:rsidP="002C1D9E">
      <w:pPr>
        <w:widowControl/>
        <w:spacing w:after="240" w:line="560" w:lineRule="exact"/>
        <w:jc w:val="center"/>
        <w:rPr>
          <w:rFonts w:ascii="方正小标宋简体" w:eastAsia="方正小标宋简体" w:hAnsi="华文中宋" w:cs="华文中宋"/>
          <w:kern w:val="0"/>
          <w:sz w:val="44"/>
          <w:szCs w:val="44"/>
        </w:rPr>
      </w:pPr>
      <w:r w:rsidRPr="008D323F">
        <w:rPr>
          <w:rFonts w:ascii="方正小标宋简体" w:eastAsia="方正小标宋简体" w:hAnsi="华文中宋" w:cs="华文中宋" w:hint="eastAsia"/>
          <w:kern w:val="0"/>
          <w:sz w:val="44"/>
          <w:szCs w:val="44"/>
        </w:rPr>
        <w:t>浙江省应急管理厅关于印发高温熔融金属</w:t>
      </w:r>
    </w:p>
    <w:p w:rsidR="008D323F" w:rsidRPr="008D323F" w:rsidRDefault="008D323F" w:rsidP="002C1D9E">
      <w:pPr>
        <w:widowControl/>
        <w:spacing w:after="240" w:line="560" w:lineRule="exact"/>
        <w:jc w:val="center"/>
        <w:rPr>
          <w:rFonts w:ascii="方正小标宋简体" w:eastAsia="方正小标宋简体" w:hAnsi="华文中宋" w:cs="华文中宋"/>
          <w:kern w:val="0"/>
          <w:sz w:val="44"/>
          <w:szCs w:val="44"/>
        </w:rPr>
      </w:pPr>
      <w:r w:rsidRPr="008D323F">
        <w:rPr>
          <w:rFonts w:ascii="方正小标宋简体" w:eastAsia="方正小标宋简体" w:hAnsi="华文中宋" w:cs="华文中宋" w:hint="eastAsia"/>
          <w:kern w:val="0"/>
          <w:sz w:val="44"/>
          <w:szCs w:val="44"/>
        </w:rPr>
        <w:t>作业安全专项整治方案的通知</w:t>
      </w:r>
    </w:p>
    <w:p w:rsidR="008D323F" w:rsidRDefault="008D323F" w:rsidP="008D323F">
      <w:pPr>
        <w:widowControl/>
        <w:spacing w:after="240"/>
        <w:jc w:val="center"/>
        <w:rPr>
          <w:rFonts w:ascii="楷体_GB2312" w:eastAsia="楷体_GB2312" w:hAnsi="仿宋" w:cs="宋体"/>
          <w:color w:val="000000"/>
          <w:kern w:val="0"/>
          <w:sz w:val="32"/>
          <w:szCs w:val="32"/>
        </w:rPr>
      </w:pPr>
      <w:r w:rsidRPr="008D323F">
        <w:rPr>
          <w:rFonts w:ascii="楷体_GB2312" w:eastAsia="楷体_GB2312" w:hAnsi="仿宋" w:cs="宋体" w:hint="eastAsia"/>
          <w:color w:val="000000"/>
          <w:kern w:val="0"/>
          <w:sz w:val="32"/>
          <w:szCs w:val="32"/>
        </w:rPr>
        <w:t>（征求意见稿）</w:t>
      </w:r>
    </w:p>
    <w:p w:rsidR="002C1D9E" w:rsidRPr="008D323F" w:rsidRDefault="002C1D9E" w:rsidP="002C1D9E">
      <w:pPr>
        <w:widowControl/>
        <w:spacing w:line="560" w:lineRule="exact"/>
        <w:jc w:val="center"/>
        <w:rPr>
          <w:rFonts w:ascii="楷体_GB2312" w:eastAsia="楷体_GB2312" w:hAnsi="仿宋" w:cs="仿宋"/>
          <w:bCs/>
          <w:kern w:val="0"/>
          <w:sz w:val="32"/>
          <w:szCs w:val="32"/>
        </w:rPr>
      </w:pPr>
    </w:p>
    <w:p w:rsidR="008D323F" w:rsidRPr="008D323F" w:rsidRDefault="008D323F" w:rsidP="002C1D9E">
      <w:pPr>
        <w:spacing w:line="560" w:lineRule="exact"/>
        <w:rPr>
          <w:rFonts w:ascii="仿宋_GB2312" w:eastAsia="仿宋_GB2312" w:hAnsi="仿宋_GB2312" w:cs="仿宋_GB2312"/>
          <w:sz w:val="32"/>
          <w:szCs w:val="32"/>
        </w:rPr>
      </w:pPr>
      <w:r w:rsidRPr="008D323F">
        <w:rPr>
          <w:rFonts w:ascii="仿宋" w:eastAsia="仿宋" w:hAnsi="仿宋" w:cs="仿宋" w:hint="eastAsia"/>
          <w:bCs/>
          <w:kern w:val="0"/>
          <w:sz w:val="32"/>
          <w:szCs w:val="32"/>
        </w:rPr>
        <w:t>各市应急管理局：</w:t>
      </w:r>
    </w:p>
    <w:p w:rsidR="008D323F" w:rsidRPr="008D323F" w:rsidRDefault="008D323F" w:rsidP="002C1D9E">
      <w:pPr>
        <w:spacing w:line="560" w:lineRule="exact"/>
        <w:ind w:firstLine="640"/>
        <w:rPr>
          <w:rFonts w:ascii="仿宋_GB2312" w:eastAsia="仿宋_GB2312" w:hAnsi="仿宋_GB2312" w:cs="仿宋_GB2312"/>
          <w:sz w:val="32"/>
          <w:szCs w:val="32"/>
        </w:rPr>
      </w:pPr>
      <w:r w:rsidRPr="008D323F">
        <w:rPr>
          <w:rFonts w:ascii="仿宋" w:eastAsia="仿宋" w:hAnsi="仿宋" w:cs="仿宋" w:hint="eastAsia"/>
          <w:kern w:val="0"/>
          <w:sz w:val="32"/>
          <w:szCs w:val="32"/>
          <w:shd w:val="clear" w:color="auto" w:fill="FFFFFF"/>
          <w:lang w:bidi="ar"/>
        </w:rPr>
        <w:t>冶金、有色</w:t>
      </w:r>
      <w:r w:rsidRPr="008D323F">
        <w:rPr>
          <w:rFonts w:ascii="仿宋" w:eastAsia="仿宋" w:hAnsi="仿宋" w:cs="仿宋" w:hint="eastAsia"/>
          <w:color w:val="333333"/>
          <w:kern w:val="0"/>
          <w:sz w:val="32"/>
          <w:szCs w:val="32"/>
          <w:lang w:bidi="ar"/>
        </w:rPr>
        <w:t>金属</w:t>
      </w:r>
      <w:r w:rsidRPr="008D323F">
        <w:rPr>
          <w:rFonts w:ascii="仿宋" w:eastAsia="仿宋" w:hAnsi="仿宋" w:cs="仿宋" w:hint="eastAsia"/>
          <w:kern w:val="0"/>
          <w:sz w:val="32"/>
          <w:szCs w:val="32"/>
          <w:shd w:val="clear" w:color="auto" w:fill="FFFFFF"/>
          <w:lang w:bidi="ar"/>
        </w:rPr>
        <w:t>和机械铸造等企业</w:t>
      </w:r>
      <w:r w:rsidRPr="008D323F">
        <w:rPr>
          <w:rFonts w:ascii="仿宋" w:eastAsia="仿宋" w:hAnsi="仿宋" w:cs="仿宋" w:hint="eastAsia"/>
          <w:color w:val="000000"/>
          <w:kern w:val="0"/>
          <w:sz w:val="32"/>
          <w:szCs w:val="32"/>
          <w:lang w:bidi="ar"/>
        </w:rPr>
        <w:t>涉及</w:t>
      </w:r>
      <w:r w:rsidRPr="008D323F">
        <w:rPr>
          <w:rFonts w:ascii="仿宋" w:eastAsia="仿宋" w:hAnsi="仿宋" w:cs="仿宋" w:hint="eastAsia"/>
          <w:color w:val="333333"/>
          <w:kern w:val="0"/>
          <w:sz w:val="32"/>
          <w:szCs w:val="32"/>
          <w:lang w:bidi="ar"/>
        </w:rPr>
        <w:t>高温熔融金属及</w:t>
      </w:r>
      <w:r w:rsidRPr="008D323F">
        <w:rPr>
          <w:rFonts w:ascii="仿宋" w:eastAsia="仿宋" w:hAnsi="仿宋" w:cs="仿宋" w:hint="eastAsia"/>
          <w:color w:val="000000"/>
          <w:kern w:val="0"/>
          <w:sz w:val="32"/>
          <w:szCs w:val="32"/>
          <w:lang w:bidi="ar"/>
        </w:rPr>
        <w:t>熔渣作业活动（简称高温熔融金属作业），</w:t>
      </w:r>
      <w:r w:rsidRPr="008D323F">
        <w:rPr>
          <w:rFonts w:ascii="仿宋" w:eastAsia="仿宋" w:hAnsi="仿宋" w:cs="仿宋" w:hint="eastAsia"/>
          <w:bCs/>
          <w:color w:val="000000"/>
          <w:kern w:val="0"/>
          <w:sz w:val="32"/>
          <w:szCs w:val="32"/>
        </w:rPr>
        <w:t>存在高温能量</w:t>
      </w:r>
      <w:r w:rsidRPr="008D323F">
        <w:rPr>
          <w:rFonts w:ascii="仿宋" w:eastAsia="仿宋" w:hAnsi="仿宋" w:cs="仿宋" w:hint="eastAsia"/>
          <w:color w:val="000000"/>
          <w:sz w:val="32"/>
          <w:szCs w:val="32"/>
        </w:rPr>
        <w:t>、吊装的高空势能等危险源</w:t>
      </w:r>
      <w:r w:rsidRPr="008D323F">
        <w:rPr>
          <w:rFonts w:ascii="仿宋" w:eastAsia="仿宋" w:hAnsi="仿宋" w:cs="仿宋" w:hint="eastAsia"/>
          <w:color w:val="000000"/>
          <w:kern w:val="0"/>
          <w:sz w:val="32"/>
          <w:szCs w:val="32"/>
          <w:lang w:bidi="ar"/>
        </w:rPr>
        <w:t>，部分企业还存在煤气、天然气、惰性气体等易燃易爆及有毒有害气体</w:t>
      </w:r>
      <w:r w:rsidRPr="008D323F">
        <w:rPr>
          <w:rFonts w:ascii="仿宋" w:eastAsia="仿宋" w:hAnsi="仿宋" w:cs="仿宋" w:hint="eastAsia"/>
          <w:color w:val="000000"/>
          <w:sz w:val="32"/>
          <w:szCs w:val="32"/>
        </w:rPr>
        <w:t>，容易导致高温灼烫、高处坠落、遇潮遇水爆炸、火灾爆炸及中毒窒息</w:t>
      </w:r>
      <w:r w:rsidRPr="008D323F">
        <w:rPr>
          <w:rFonts w:ascii="仿宋" w:eastAsia="仿宋" w:hAnsi="仿宋" w:cs="仿宋" w:hint="eastAsia"/>
          <w:sz w:val="32"/>
          <w:szCs w:val="32"/>
        </w:rPr>
        <w:t>等社会影响较大的生产安全事故。</w:t>
      </w:r>
      <w:r w:rsidRPr="008D323F">
        <w:rPr>
          <w:rFonts w:ascii="仿宋" w:eastAsia="仿宋" w:hAnsi="仿宋" w:cs="仿宋" w:hint="eastAsia"/>
          <w:kern w:val="0"/>
          <w:sz w:val="32"/>
          <w:szCs w:val="32"/>
          <w:shd w:val="clear" w:color="auto" w:fill="FFFFFF"/>
          <w:lang w:bidi="ar"/>
        </w:rPr>
        <w:t>为推进</w:t>
      </w:r>
      <w:r w:rsidRPr="008D323F">
        <w:rPr>
          <w:rFonts w:ascii="仿宋" w:eastAsia="仿宋" w:hAnsi="仿宋" w:cs="仿宋" w:hint="eastAsia"/>
          <w:color w:val="000000"/>
          <w:kern w:val="0"/>
          <w:sz w:val="32"/>
          <w:szCs w:val="32"/>
          <w:lang w:bidi="ar"/>
        </w:rPr>
        <w:t>企业</w:t>
      </w:r>
      <w:r w:rsidRPr="008D323F">
        <w:rPr>
          <w:rFonts w:ascii="仿宋" w:eastAsia="仿宋" w:hAnsi="仿宋" w:cs="仿宋" w:hint="eastAsia"/>
          <w:kern w:val="0"/>
          <w:sz w:val="32"/>
          <w:szCs w:val="32"/>
          <w:shd w:val="clear" w:color="auto" w:fill="FFFFFF"/>
          <w:lang w:bidi="ar"/>
        </w:rPr>
        <w:t>依法落实安全生产主体责任，改善</w:t>
      </w:r>
      <w:r w:rsidRPr="008D323F">
        <w:rPr>
          <w:rFonts w:ascii="仿宋" w:eastAsia="仿宋" w:hAnsi="仿宋" w:cs="仿宋" w:hint="eastAsia"/>
          <w:color w:val="000000"/>
          <w:kern w:val="0"/>
          <w:sz w:val="32"/>
          <w:szCs w:val="32"/>
          <w:lang w:bidi="ar"/>
        </w:rPr>
        <w:t>安全生产条件</w:t>
      </w:r>
      <w:r w:rsidRPr="008D323F">
        <w:rPr>
          <w:rFonts w:ascii="仿宋" w:eastAsia="仿宋" w:hAnsi="仿宋" w:cs="仿宋" w:hint="eastAsia"/>
          <w:kern w:val="0"/>
          <w:sz w:val="32"/>
          <w:szCs w:val="32"/>
          <w:shd w:val="clear" w:color="auto" w:fill="FFFFFF"/>
          <w:lang w:bidi="ar"/>
        </w:rPr>
        <w:t>，有效防范安全生产事故，我厅</w:t>
      </w:r>
      <w:r w:rsidRPr="008D323F">
        <w:rPr>
          <w:rFonts w:ascii="仿宋" w:eastAsia="仿宋" w:hAnsi="仿宋" w:cs="仿宋" w:hint="eastAsia"/>
          <w:bCs/>
          <w:kern w:val="0"/>
          <w:sz w:val="32"/>
          <w:szCs w:val="32"/>
        </w:rPr>
        <w:t>制定了《浙江省高温熔融金属作业安全专项整治工作方案》，现印发给你们，请认真贯彻执行。</w:t>
      </w:r>
    </w:p>
    <w:p w:rsidR="008D323F" w:rsidRDefault="008D323F" w:rsidP="002C1D9E">
      <w:pPr>
        <w:widowControl/>
        <w:spacing w:line="560" w:lineRule="exact"/>
        <w:ind w:firstLine="640"/>
        <w:jc w:val="center"/>
        <w:rPr>
          <w:rFonts w:ascii="仿宋_GB2312" w:eastAsia="仿宋_GB2312" w:hAnsi="仿宋" w:cs="宋体"/>
          <w:b/>
          <w:kern w:val="0"/>
          <w:sz w:val="36"/>
          <w:szCs w:val="36"/>
        </w:rPr>
      </w:pPr>
    </w:p>
    <w:p w:rsidR="002C1D9E" w:rsidRPr="008D323F" w:rsidRDefault="002C1D9E" w:rsidP="002C1D9E">
      <w:pPr>
        <w:widowControl/>
        <w:spacing w:line="560" w:lineRule="exact"/>
        <w:ind w:firstLine="640"/>
        <w:jc w:val="center"/>
        <w:rPr>
          <w:rFonts w:ascii="仿宋_GB2312" w:eastAsia="仿宋_GB2312" w:hAnsi="仿宋" w:cs="宋体"/>
          <w:b/>
          <w:kern w:val="0"/>
          <w:sz w:val="36"/>
          <w:szCs w:val="36"/>
        </w:rPr>
      </w:pPr>
    </w:p>
    <w:p w:rsidR="008D323F" w:rsidRPr="008D323F" w:rsidRDefault="008D323F" w:rsidP="002C1D9E">
      <w:pPr>
        <w:widowControl/>
        <w:spacing w:line="560" w:lineRule="exact"/>
        <w:ind w:firstLine="640"/>
        <w:jc w:val="center"/>
        <w:rPr>
          <w:rFonts w:ascii="仿宋_GB2312" w:eastAsia="仿宋_GB2312" w:hAnsi="仿宋" w:cs="宋体"/>
          <w:bCs/>
          <w:kern w:val="0"/>
          <w:sz w:val="32"/>
          <w:szCs w:val="32"/>
        </w:rPr>
      </w:pPr>
      <w:r w:rsidRPr="008D323F">
        <w:rPr>
          <w:rFonts w:ascii="仿宋_GB2312" w:eastAsia="仿宋_GB2312" w:hAnsi="仿宋" w:cs="宋体" w:hint="eastAsia"/>
          <w:b/>
          <w:kern w:val="0"/>
          <w:sz w:val="36"/>
          <w:szCs w:val="36"/>
        </w:rPr>
        <w:t xml:space="preserve">        </w:t>
      </w:r>
      <w:r w:rsidR="002C1D9E">
        <w:rPr>
          <w:rFonts w:ascii="仿宋_GB2312" w:eastAsia="仿宋_GB2312" w:hAnsi="仿宋" w:cs="宋体" w:hint="eastAsia"/>
          <w:b/>
          <w:kern w:val="0"/>
          <w:sz w:val="36"/>
          <w:szCs w:val="36"/>
        </w:rPr>
        <w:t xml:space="preserve">  </w:t>
      </w:r>
      <w:r w:rsidRPr="008D323F">
        <w:rPr>
          <w:rFonts w:ascii="仿宋_GB2312" w:eastAsia="仿宋_GB2312" w:hAnsi="仿宋" w:cs="宋体" w:hint="eastAsia"/>
          <w:b/>
          <w:kern w:val="0"/>
          <w:sz w:val="36"/>
          <w:szCs w:val="36"/>
        </w:rPr>
        <w:t xml:space="preserve"> </w:t>
      </w:r>
      <w:r w:rsidRPr="008D323F">
        <w:rPr>
          <w:rFonts w:ascii="仿宋_GB2312" w:eastAsia="仿宋_GB2312" w:hAnsi="仿宋" w:cs="宋体" w:hint="eastAsia"/>
          <w:bCs/>
          <w:kern w:val="0"/>
          <w:sz w:val="32"/>
          <w:szCs w:val="32"/>
        </w:rPr>
        <w:t>浙江省应急管理厅</w:t>
      </w:r>
    </w:p>
    <w:p w:rsidR="008D323F" w:rsidRPr="008D323F" w:rsidRDefault="008D323F" w:rsidP="002C1D9E">
      <w:pPr>
        <w:widowControl/>
        <w:spacing w:line="560" w:lineRule="exact"/>
        <w:ind w:firstLineChars="1450" w:firstLine="4640"/>
        <w:rPr>
          <w:rFonts w:ascii="仿宋_GB2312" w:eastAsia="仿宋_GB2312" w:hAnsi="仿宋" w:cs="宋体"/>
          <w:bCs/>
          <w:kern w:val="0"/>
          <w:sz w:val="32"/>
          <w:szCs w:val="32"/>
        </w:rPr>
      </w:pPr>
      <w:r w:rsidRPr="008D323F">
        <w:rPr>
          <w:rFonts w:ascii="仿宋_GB2312" w:eastAsia="仿宋_GB2312" w:hAnsi="仿宋" w:cs="宋体" w:hint="eastAsia"/>
          <w:bCs/>
          <w:kern w:val="0"/>
          <w:sz w:val="32"/>
          <w:szCs w:val="32"/>
        </w:rPr>
        <w:t>2020年3月  日</w:t>
      </w:r>
    </w:p>
    <w:p w:rsidR="008D323F" w:rsidRPr="008D323F" w:rsidRDefault="008D323F" w:rsidP="008D323F">
      <w:pPr>
        <w:widowControl/>
        <w:spacing w:after="240"/>
        <w:ind w:firstLine="640"/>
        <w:rPr>
          <w:rFonts w:ascii="仿宋_GB2312" w:eastAsia="仿宋_GB2312" w:hAnsi="仿宋" w:cs="宋体"/>
          <w:bCs/>
          <w:kern w:val="0"/>
          <w:sz w:val="32"/>
          <w:szCs w:val="32"/>
        </w:rPr>
      </w:pPr>
    </w:p>
    <w:p w:rsidR="008D323F" w:rsidRPr="008D323F" w:rsidRDefault="008D323F" w:rsidP="008D323F">
      <w:pPr>
        <w:widowControl/>
        <w:spacing w:after="240"/>
        <w:ind w:firstLine="640"/>
        <w:jc w:val="center"/>
        <w:rPr>
          <w:rFonts w:ascii="宋体" w:hAnsi="宋体" w:cs="宋体"/>
          <w:b/>
          <w:kern w:val="0"/>
          <w:sz w:val="36"/>
          <w:szCs w:val="36"/>
        </w:rPr>
      </w:pPr>
    </w:p>
    <w:p w:rsidR="008D323F" w:rsidRPr="008D323F" w:rsidRDefault="008D323F" w:rsidP="008D323F">
      <w:pPr>
        <w:widowControl/>
        <w:spacing w:after="240"/>
        <w:ind w:firstLine="640"/>
        <w:jc w:val="center"/>
        <w:rPr>
          <w:rFonts w:ascii="宋体" w:hAnsi="宋体" w:cs="宋体"/>
          <w:b/>
          <w:kern w:val="0"/>
          <w:sz w:val="36"/>
          <w:szCs w:val="36"/>
        </w:rPr>
      </w:pPr>
    </w:p>
    <w:p w:rsidR="008D323F" w:rsidRPr="008D323F" w:rsidRDefault="008D323F" w:rsidP="002C1D9E">
      <w:pPr>
        <w:widowControl/>
        <w:spacing w:line="560" w:lineRule="exact"/>
        <w:rPr>
          <w:rFonts w:ascii="宋体" w:hAnsi="宋体" w:cs="宋体"/>
          <w:b/>
          <w:kern w:val="0"/>
          <w:sz w:val="36"/>
          <w:szCs w:val="36"/>
        </w:rPr>
      </w:pPr>
    </w:p>
    <w:p w:rsidR="008D323F" w:rsidRPr="008D323F" w:rsidRDefault="008D323F" w:rsidP="002C1D9E">
      <w:pPr>
        <w:widowControl/>
        <w:spacing w:line="560" w:lineRule="exact"/>
        <w:jc w:val="center"/>
        <w:rPr>
          <w:rFonts w:ascii="宋体" w:hAnsi="宋体" w:cs="宋体"/>
          <w:b/>
          <w:color w:val="000000"/>
          <w:kern w:val="0"/>
          <w:sz w:val="36"/>
          <w:szCs w:val="36"/>
        </w:rPr>
      </w:pPr>
      <w:r w:rsidRPr="008D323F">
        <w:rPr>
          <w:rFonts w:ascii="宋体" w:hAnsi="宋体" w:cs="宋体" w:hint="eastAsia"/>
          <w:b/>
          <w:color w:val="000000"/>
          <w:kern w:val="0"/>
          <w:sz w:val="36"/>
          <w:szCs w:val="36"/>
        </w:rPr>
        <w:t>浙江省高温熔融金属作业安全专项整治方案</w:t>
      </w:r>
    </w:p>
    <w:p w:rsidR="008D323F" w:rsidRPr="008D323F" w:rsidRDefault="008D323F" w:rsidP="002C1D9E">
      <w:pPr>
        <w:widowControl/>
        <w:spacing w:line="560" w:lineRule="exact"/>
        <w:jc w:val="center"/>
        <w:rPr>
          <w:rFonts w:ascii="楷体_GB2312" w:eastAsia="楷体_GB2312" w:hAnsi="宋体" w:cs="宋体"/>
          <w:b/>
          <w:color w:val="000000"/>
          <w:kern w:val="0"/>
          <w:sz w:val="32"/>
          <w:szCs w:val="32"/>
        </w:rPr>
      </w:pPr>
      <w:r w:rsidRPr="008D323F">
        <w:rPr>
          <w:rFonts w:ascii="楷体_GB2312" w:eastAsia="楷体_GB2312" w:hAnsi="仿宋" w:cs="宋体" w:hint="eastAsia"/>
          <w:b/>
          <w:color w:val="000000"/>
          <w:kern w:val="0"/>
          <w:sz w:val="32"/>
          <w:szCs w:val="32"/>
        </w:rPr>
        <w:t>（征求意见稿）</w:t>
      </w:r>
    </w:p>
    <w:p w:rsidR="008D323F" w:rsidRPr="008D323F" w:rsidRDefault="008D323F" w:rsidP="002C1D9E">
      <w:pPr>
        <w:spacing w:line="560" w:lineRule="exact"/>
        <w:ind w:firstLine="640"/>
        <w:rPr>
          <w:rFonts w:ascii="仿宋" w:eastAsia="仿宋" w:hAnsi="仿宋" w:cs="仿宋"/>
          <w:color w:val="000000"/>
          <w:kern w:val="0"/>
          <w:sz w:val="32"/>
          <w:szCs w:val="32"/>
          <w:lang w:bidi="ar"/>
        </w:rPr>
      </w:pPr>
      <w:r w:rsidRPr="008D323F">
        <w:rPr>
          <w:rFonts w:ascii="仿宋" w:eastAsia="仿宋" w:hAnsi="仿宋" w:cs="仿宋" w:hint="eastAsia"/>
          <w:bCs/>
          <w:color w:val="000000"/>
          <w:kern w:val="0"/>
          <w:sz w:val="32"/>
          <w:szCs w:val="32"/>
        </w:rPr>
        <w:t>根据《安全生产法》《浙江省安全生产条例》《</w:t>
      </w:r>
      <w:r w:rsidRPr="008D323F">
        <w:rPr>
          <w:rFonts w:ascii="仿宋" w:eastAsia="仿宋" w:hAnsi="仿宋" w:cs="仿宋" w:hint="eastAsia"/>
          <w:color w:val="000000"/>
          <w:kern w:val="0"/>
          <w:sz w:val="32"/>
          <w:szCs w:val="32"/>
          <w:lang w:bidi="ar"/>
        </w:rPr>
        <w:t>冶金企业和有色金属企业安全生产规定</w:t>
      </w:r>
      <w:r w:rsidRPr="008D323F">
        <w:rPr>
          <w:rFonts w:ascii="仿宋" w:eastAsia="仿宋" w:hAnsi="仿宋" w:cs="仿宋" w:hint="eastAsia"/>
          <w:bCs/>
          <w:color w:val="000000"/>
          <w:kern w:val="0"/>
          <w:sz w:val="32"/>
          <w:szCs w:val="32"/>
        </w:rPr>
        <w:t>》</w:t>
      </w:r>
      <w:r w:rsidRPr="008D323F">
        <w:rPr>
          <w:rFonts w:ascii="仿宋" w:eastAsia="仿宋" w:hAnsi="仿宋" w:cs="仿宋" w:hint="eastAsia"/>
          <w:color w:val="000000"/>
          <w:kern w:val="0"/>
          <w:sz w:val="32"/>
          <w:szCs w:val="32"/>
        </w:rPr>
        <w:t>和《工贸行业重大生产安全事故隐患判定标准》</w:t>
      </w:r>
      <w:r w:rsidRPr="008D323F">
        <w:rPr>
          <w:rFonts w:ascii="仿宋" w:eastAsia="仿宋" w:hAnsi="仿宋" w:cs="仿宋" w:hint="eastAsia"/>
          <w:color w:val="000000"/>
          <w:kern w:val="0"/>
          <w:sz w:val="32"/>
          <w:szCs w:val="32"/>
          <w:lang w:bidi="ar"/>
        </w:rPr>
        <w:t>等有关法律法规、规章标准及政策要求，结合我省实际，制定本工作方案。</w:t>
      </w:r>
    </w:p>
    <w:p w:rsidR="008D323F" w:rsidRPr="008D323F" w:rsidRDefault="008D323F" w:rsidP="002C1D9E">
      <w:pPr>
        <w:numPr>
          <w:ilvl w:val="0"/>
          <w:numId w:val="1"/>
        </w:numPr>
        <w:spacing w:line="560" w:lineRule="exact"/>
        <w:ind w:firstLine="640"/>
        <w:rPr>
          <w:rFonts w:ascii="黑体" w:eastAsia="黑体" w:hAnsi="黑体" w:cs="黑体"/>
          <w:color w:val="000000"/>
          <w:kern w:val="0"/>
          <w:sz w:val="32"/>
          <w:szCs w:val="32"/>
          <w:lang w:bidi="ar"/>
        </w:rPr>
      </w:pPr>
      <w:r w:rsidRPr="008D323F">
        <w:rPr>
          <w:rFonts w:ascii="黑体" w:eastAsia="黑体" w:hAnsi="黑体" w:cs="黑体" w:hint="eastAsia"/>
          <w:color w:val="000000"/>
          <w:kern w:val="0"/>
          <w:sz w:val="32"/>
          <w:szCs w:val="32"/>
          <w:lang w:bidi="ar"/>
        </w:rPr>
        <w:t>整治工作目标</w:t>
      </w:r>
    </w:p>
    <w:p w:rsidR="008D323F" w:rsidRPr="008D323F" w:rsidRDefault="008D323F" w:rsidP="002C1D9E">
      <w:pPr>
        <w:spacing w:line="560" w:lineRule="exact"/>
        <w:rPr>
          <w:rFonts w:ascii="仿宋" w:eastAsia="仿宋" w:hAnsi="仿宋" w:cs="仿宋"/>
          <w:color w:val="000000"/>
          <w:kern w:val="0"/>
          <w:sz w:val="32"/>
          <w:szCs w:val="32"/>
          <w:lang w:bidi="ar"/>
        </w:rPr>
      </w:pPr>
      <w:r w:rsidRPr="008D323F">
        <w:rPr>
          <w:rFonts w:ascii="仿宋" w:eastAsia="仿宋" w:hAnsi="仿宋" w:cs="仿宋" w:hint="eastAsia"/>
          <w:color w:val="000000"/>
          <w:kern w:val="0"/>
          <w:sz w:val="32"/>
          <w:szCs w:val="32"/>
          <w:lang w:bidi="ar"/>
        </w:rPr>
        <w:t xml:space="preserve">    全面排查高温熔融金属作业安全生产基本情况；强化企业事故隐患排查治理，淘汰落后装备工艺，提升企业本质安全水平；推进安全风险管控体系建设，强化安全风险管控，坚决防范遏制生产安全事故。</w:t>
      </w:r>
    </w:p>
    <w:p w:rsidR="008D323F" w:rsidRPr="008D323F" w:rsidRDefault="008D323F" w:rsidP="002C1D9E">
      <w:pPr>
        <w:spacing w:line="560" w:lineRule="exact"/>
        <w:ind w:firstLineChars="200" w:firstLine="640"/>
        <w:rPr>
          <w:rFonts w:ascii="黑体" w:eastAsia="黑体" w:hAnsi="黑体" w:cs="黑体"/>
          <w:color w:val="000000"/>
          <w:kern w:val="0"/>
          <w:sz w:val="32"/>
          <w:szCs w:val="32"/>
          <w:lang w:bidi="ar"/>
        </w:rPr>
      </w:pPr>
      <w:r w:rsidRPr="008D323F">
        <w:rPr>
          <w:rFonts w:ascii="黑体" w:eastAsia="黑体" w:hAnsi="黑体" w:cs="黑体" w:hint="eastAsia"/>
          <w:color w:val="000000"/>
          <w:kern w:val="0"/>
          <w:sz w:val="32"/>
          <w:szCs w:val="32"/>
          <w:lang w:bidi="ar"/>
        </w:rPr>
        <w:t>二、整治重点对象</w:t>
      </w:r>
    </w:p>
    <w:p w:rsidR="008D323F" w:rsidRPr="008D323F" w:rsidRDefault="008D323F" w:rsidP="002C1D9E">
      <w:pPr>
        <w:spacing w:line="560" w:lineRule="exact"/>
        <w:rPr>
          <w:rFonts w:ascii="楷体" w:eastAsia="楷体" w:hAnsi="楷体" w:cs="楷体"/>
          <w:b/>
          <w:bCs/>
          <w:color w:val="000000"/>
          <w:sz w:val="32"/>
          <w:szCs w:val="32"/>
        </w:rPr>
      </w:pPr>
      <w:r w:rsidRPr="008D323F">
        <w:rPr>
          <w:rFonts w:ascii="仿宋" w:eastAsia="仿宋" w:hAnsi="仿宋" w:cs="仿宋" w:hint="eastAsia"/>
          <w:color w:val="000000"/>
          <w:kern w:val="0"/>
          <w:sz w:val="32"/>
          <w:szCs w:val="32"/>
          <w:lang w:bidi="ar"/>
        </w:rPr>
        <w:t xml:space="preserve">    存在高温熔融金属作业（包括熔融金属吊运、运输及浇铸等作业）的企业。重点包括金属冶炼企业和铸造企业中单炉（包括电力能源的感应炉、电弧炉等，石化燃料能源的转炉等）熔融量2吨以上或者盛装高温熔融金属容器的容量0.2吨以上的企业</w:t>
      </w:r>
      <w:r w:rsidRPr="008D323F">
        <w:rPr>
          <w:rFonts w:ascii="仿宋" w:eastAsia="仿宋" w:hAnsi="仿宋" w:cs="仿宋" w:hint="eastAsia"/>
          <w:color w:val="000000"/>
          <w:sz w:val="32"/>
          <w:szCs w:val="32"/>
        </w:rPr>
        <w:t>，以及</w:t>
      </w:r>
      <w:r w:rsidRPr="008D323F">
        <w:rPr>
          <w:rFonts w:ascii="仿宋" w:eastAsia="仿宋" w:hAnsi="仿宋" w:cs="仿宋" w:hint="eastAsia"/>
          <w:color w:val="000000"/>
          <w:kern w:val="0"/>
          <w:sz w:val="32"/>
          <w:szCs w:val="32"/>
          <w:lang w:bidi="ar"/>
        </w:rPr>
        <w:t>高温熔融金属采用人工转运、浇铸</w:t>
      </w:r>
      <w:proofErr w:type="gramStart"/>
      <w:r w:rsidRPr="008D323F">
        <w:rPr>
          <w:rFonts w:ascii="仿宋" w:eastAsia="仿宋" w:hAnsi="仿宋" w:cs="仿宋" w:hint="eastAsia"/>
          <w:color w:val="000000"/>
          <w:kern w:val="0"/>
          <w:sz w:val="32"/>
          <w:szCs w:val="32"/>
          <w:lang w:bidi="ar"/>
        </w:rPr>
        <w:t>且岗位</w:t>
      </w:r>
      <w:proofErr w:type="gramEnd"/>
      <w:r w:rsidRPr="008D323F">
        <w:rPr>
          <w:rFonts w:ascii="仿宋" w:eastAsia="仿宋" w:hAnsi="仿宋" w:cs="仿宋" w:hint="eastAsia"/>
          <w:color w:val="000000"/>
          <w:kern w:val="0"/>
          <w:sz w:val="32"/>
          <w:szCs w:val="32"/>
          <w:lang w:bidi="ar"/>
        </w:rPr>
        <w:t>集中作业人数在3人以上的企业。</w:t>
      </w:r>
    </w:p>
    <w:p w:rsidR="008D323F" w:rsidRPr="008D323F" w:rsidRDefault="008D323F" w:rsidP="002C1D9E">
      <w:pPr>
        <w:spacing w:line="560" w:lineRule="exact"/>
        <w:ind w:firstLine="640"/>
        <w:rPr>
          <w:rFonts w:ascii="黑体" w:eastAsia="黑体" w:hAnsi="黑体" w:cs="黑体"/>
          <w:color w:val="000000"/>
          <w:sz w:val="32"/>
          <w:szCs w:val="32"/>
        </w:rPr>
      </w:pPr>
      <w:r w:rsidRPr="008D323F">
        <w:rPr>
          <w:rFonts w:ascii="黑体" w:eastAsia="黑体" w:hAnsi="黑体" w:cs="黑体" w:hint="eastAsia"/>
          <w:color w:val="000000"/>
          <w:sz w:val="32"/>
          <w:szCs w:val="32"/>
        </w:rPr>
        <w:t>三、整治工作内容、时间安排</w:t>
      </w:r>
    </w:p>
    <w:p w:rsidR="008D323F" w:rsidRPr="008D323F" w:rsidRDefault="008D323F" w:rsidP="002C1D9E">
      <w:pPr>
        <w:spacing w:line="560" w:lineRule="exact"/>
        <w:ind w:firstLine="640"/>
        <w:rPr>
          <w:rFonts w:ascii="仿宋_GB2312" w:eastAsia="仿宋_GB2312" w:hAnsi="仿宋_GB2312" w:cs="仿宋_GB2312"/>
          <w:color w:val="000000"/>
          <w:sz w:val="32"/>
          <w:szCs w:val="32"/>
        </w:rPr>
      </w:pPr>
      <w:r w:rsidRPr="008D323F">
        <w:rPr>
          <w:rFonts w:ascii="仿宋" w:eastAsia="仿宋" w:hAnsi="仿宋" w:cs="仿宋" w:hint="eastAsia"/>
          <w:color w:val="000000"/>
          <w:sz w:val="32"/>
          <w:szCs w:val="32"/>
        </w:rPr>
        <w:t>整治工作从2020年4月份开始，11月份结束，分三个阶段实施。</w:t>
      </w:r>
    </w:p>
    <w:p w:rsidR="008D323F" w:rsidRPr="008D323F" w:rsidRDefault="008D323F" w:rsidP="002C1D9E">
      <w:pPr>
        <w:spacing w:line="560" w:lineRule="exact"/>
        <w:ind w:firstLine="640"/>
        <w:rPr>
          <w:rFonts w:ascii="楷体" w:eastAsia="楷体" w:hAnsi="楷体" w:cs="楷体"/>
          <w:b/>
          <w:bCs/>
          <w:color w:val="000000"/>
          <w:sz w:val="32"/>
          <w:szCs w:val="32"/>
        </w:rPr>
      </w:pPr>
      <w:r w:rsidRPr="008D323F">
        <w:rPr>
          <w:rFonts w:ascii="楷体" w:eastAsia="楷体" w:hAnsi="楷体" w:cs="楷体" w:hint="eastAsia"/>
          <w:b/>
          <w:bCs/>
          <w:color w:val="000000"/>
          <w:sz w:val="32"/>
          <w:szCs w:val="32"/>
        </w:rPr>
        <w:t>（一）部署动员、自查自纠阶段（4月—6月）</w:t>
      </w:r>
    </w:p>
    <w:p w:rsidR="008D323F" w:rsidRPr="008D323F" w:rsidRDefault="008D323F" w:rsidP="002C1D9E">
      <w:pPr>
        <w:spacing w:line="560" w:lineRule="exact"/>
        <w:ind w:firstLine="640"/>
        <w:rPr>
          <w:rFonts w:ascii="仿宋" w:eastAsia="仿宋" w:hAnsi="仿宋" w:cs="仿宋"/>
          <w:color w:val="000000"/>
          <w:sz w:val="32"/>
          <w:szCs w:val="32"/>
        </w:rPr>
      </w:pPr>
      <w:r w:rsidRPr="008D323F">
        <w:rPr>
          <w:rFonts w:ascii="仿宋" w:eastAsia="仿宋" w:hAnsi="仿宋" w:cs="仿宋" w:hint="eastAsia"/>
          <w:color w:val="000000"/>
          <w:sz w:val="32"/>
          <w:szCs w:val="32"/>
        </w:rPr>
        <w:t>各市要结合本地实际，4月20日前制定下发整治工作实施</w:t>
      </w:r>
      <w:r w:rsidRPr="008D323F">
        <w:rPr>
          <w:rFonts w:ascii="仿宋" w:eastAsia="仿宋" w:hAnsi="仿宋" w:cs="仿宋" w:hint="eastAsia"/>
          <w:color w:val="000000"/>
          <w:sz w:val="32"/>
          <w:szCs w:val="32"/>
        </w:rPr>
        <w:lastRenderedPageBreak/>
        <w:t>方案，明确任务分工，确定</w:t>
      </w:r>
      <w:r w:rsidRPr="008D323F">
        <w:rPr>
          <w:rFonts w:ascii="仿宋" w:eastAsia="仿宋" w:hAnsi="仿宋" w:cs="仿宋" w:hint="eastAsia"/>
          <w:color w:val="000000"/>
          <w:kern w:val="0"/>
          <w:sz w:val="32"/>
          <w:szCs w:val="32"/>
          <w:lang w:bidi="ar"/>
        </w:rPr>
        <w:t>安全风险管控体系建设试点企业，完成动员部署。</w:t>
      </w:r>
      <w:r w:rsidRPr="008D323F">
        <w:rPr>
          <w:rFonts w:ascii="仿宋" w:eastAsia="仿宋" w:hAnsi="仿宋" w:cs="仿宋" w:hint="eastAsia"/>
          <w:color w:val="000000"/>
          <w:sz w:val="32"/>
          <w:szCs w:val="32"/>
        </w:rPr>
        <w:t>5月20日前各地按照《</w:t>
      </w:r>
      <w:r w:rsidRPr="008D323F">
        <w:rPr>
          <w:rFonts w:ascii="仿宋" w:eastAsia="仿宋" w:hAnsi="仿宋" w:cs="仿宋" w:hint="eastAsia"/>
          <w:color w:val="000000"/>
          <w:kern w:val="0"/>
          <w:sz w:val="32"/>
          <w:szCs w:val="32"/>
          <w:lang w:bidi="ar"/>
        </w:rPr>
        <w:t>高温熔融</w:t>
      </w:r>
      <w:r w:rsidRPr="008D323F">
        <w:rPr>
          <w:rFonts w:ascii="仿宋" w:eastAsia="仿宋" w:hAnsi="仿宋" w:cs="仿宋" w:hint="eastAsia"/>
          <w:color w:val="000000"/>
          <w:sz w:val="32"/>
          <w:szCs w:val="32"/>
        </w:rPr>
        <w:t>金属作业企业基本情况排查表》（附件1）要求，组织</w:t>
      </w:r>
      <w:r w:rsidRPr="008D323F">
        <w:rPr>
          <w:rFonts w:ascii="仿宋" w:eastAsia="仿宋" w:hAnsi="仿宋" w:cs="仿宋" w:hint="eastAsia"/>
          <w:color w:val="000000"/>
          <w:kern w:val="0"/>
          <w:sz w:val="32"/>
          <w:szCs w:val="32"/>
          <w:lang w:bidi="ar"/>
        </w:rPr>
        <w:t>完成辖区内冶金企业</w:t>
      </w:r>
      <w:r w:rsidRPr="008D323F">
        <w:rPr>
          <w:rFonts w:ascii="仿宋" w:eastAsia="仿宋" w:hAnsi="仿宋" w:cs="仿宋" w:hint="eastAsia"/>
          <w:color w:val="000000"/>
          <w:sz w:val="32"/>
          <w:szCs w:val="32"/>
        </w:rPr>
        <w:t>、</w:t>
      </w:r>
      <w:r w:rsidRPr="008D323F">
        <w:rPr>
          <w:rFonts w:ascii="仿宋" w:eastAsia="仿宋" w:hAnsi="仿宋" w:cs="仿宋" w:hint="eastAsia"/>
          <w:color w:val="000000"/>
          <w:kern w:val="0"/>
          <w:sz w:val="32"/>
          <w:szCs w:val="32"/>
          <w:lang w:bidi="ar"/>
        </w:rPr>
        <w:t>有色金属企业</w:t>
      </w:r>
      <w:r w:rsidRPr="008D323F">
        <w:rPr>
          <w:rFonts w:ascii="仿宋" w:eastAsia="仿宋" w:hAnsi="仿宋" w:cs="仿宋" w:hint="eastAsia"/>
          <w:color w:val="000000"/>
          <w:kern w:val="0"/>
          <w:sz w:val="32"/>
          <w:szCs w:val="32"/>
          <w:shd w:val="clear" w:color="auto" w:fill="FFFFFF"/>
          <w:lang w:bidi="ar"/>
        </w:rPr>
        <w:t>以及铸造企业</w:t>
      </w:r>
      <w:r w:rsidRPr="008D323F">
        <w:rPr>
          <w:rFonts w:ascii="仿宋" w:eastAsia="仿宋" w:hAnsi="仿宋" w:cs="仿宋" w:hint="eastAsia"/>
          <w:color w:val="000000"/>
          <w:sz w:val="32"/>
          <w:szCs w:val="32"/>
        </w:rPr>
        <w:t>基本情况</w:t>
      </w:r>
      <w:r w:rsidRPr="008D323F">
        <w:rPr>
          <w:rFonts w:ascii="仿宋" w:eastAsia="仿宋" w:hAnsi="仿宋" w:cs="仿宋" w:hint="eastAsia"/>
          <w:color w:val="000000"/>
          <w:kern w:val="0"/>
          <w:sz w:val="32"/>
          <w:szCs w:val="32"/>
          <w:shd w:val="clear" w:color="auto" w:fill="FFFFFF"/>
          <w:lang w:bidi="ar"/>
        </w:rPr>
        <w:t>排查。6月底前，督促</w:t>
      </w:r>
      <w:r w:rsidRPr="008D323F">
        <w:rPr>
          <w:rFonts w:ascii="仿宋" w:eastAsia="仿宋" w:hAnsi="仿宋" w:cs="仿宋" w:hint="eastAsia"/>
          <w:color w:val="000000"/>
          <w:sz w:val="32"/>
          <w:szCs w:val="32"/>
        </w:rPr>
        <w:t>有关企业对照整治要求（参照《</w:t>
      </w:r>
      <w:r w:rsidRPr="008D323F">
        <w:rPr>
          <w:rFonts w:ascii="仿宋" w:eastAsia="仿宋" w:hAnsi="仿宋" w:cs="仿宋" w:hint="eastAsia"/>
          <w:color w:val="000000"/>
          <w:kern w:val="0"/>
          <w:sz w:val="32"/>
          <w:szCs w:val="32"/>
          <w:lang w:bidi="ar"/>
        </w:rPr>
        <w:t>高温熔融</w:t>
      </w:r>
      <w:r w:rsidRPr="008D323F">
        <w:rPr>
          <w:rFonts w:ascii="仿宋" w:eastAsia="仿宋" w:hAnsi="仿宋" w:cs="仿宋" w:hint="eastAsia"/>
          <w:color w:val="000000"/>
          <w:sz w:val="32"/>
          <w:szCs w:val="32"/>
        </w:rPr>
        <w:t>金属作业安全执法检查表》），全面完成排查并落实整改；对一时难以整改的，督促制定整改方案，落实安全防范措施。</w:t>
      </w:r>
    </w:p>
    <w:p w:rsidR="008D323F" w:rsidRPr="008D323F" w:rsidRDefault="008D323F" w:rsidP="002C1D9E">
      <w:pPr>
        <w:spacing w:line="560" w:lineRule="exact"/>
        <w:ind w:firstLine="640"/>
        <w:rPr>
          <w:rFonts w:ascii="楷体" w:eastAsia="楷体" w:hAnsi="楷体" w:cs="楷体"/>
          <w:b/>
          <w:bCs/>
          <w:color w:val="000000"/>
          <w:sz w:val="32"/>
          <w:szCs w:val="32"/>
        </w:rPr>
      </w:pPr>
      <w:r w:rsidRPr="008D323F">
        <w:rPr>
          <w:rFonts w:ascii="楷体" w:eastAsia="楷体" w:hAnsi="楷体" w:cs="楷体" w:hint="eastAsia"/>
          <w:b/>
          <w:bCs/>
          <w:color w:val="000000"/>
          <w:sz w:val="32"/>
          <w:szCs w:val="32"/>
        </w:rPr>
        <w:t>（二）强化执法、整治推进阶段（7月—9月）</w:t>
      </w:r>
    </w:p>
    <w:p w:rsidR="008D323F" w:rsidRPr="008D323F" w:rsidRDefault="008D323F" w:rsidP="002C1D9E">
      <w:pPr>
        <w:spacing w:line="560" w:lineRule="exact"/>
        <w:ind w:firstLineChars="200" w:firstLine="640"/>
        <w:rPr>
          <w:rFonts w:ascii="仿宋" w:eastAsia="仿宋" w:hAnsi="仿宋" w:cs="仿宋"/>
          <w:color w:val="000000"/>
          <w:sz w:val="32"/>
          <w:szCs w:val="32"/>
        </w:rPr>
      </w:pPr>
      <w:r w:rsidRPr="008D323F">
        <w:rPr>
          <w:rFonts w:ascii="仿宋" w:eastAsia="仿宋" w:hAnsi="仿宋" w:cs="仿宋" w:hint="eastAsia"/>
          <w:color w:val="000000"/>
          <w:sz w:val="32"/>
          <w:szCs w:val="32"/>
        </w:rPr>
        <w:t>参照《</w:t>
      </w:r>
      <w:r w:rsidRPr="008D323F">
        <w:rPr>
          <w:rFonts w:ascii="仿宋" w:eastAsia="仿宋" w:hAnsi="仿宋" w:cs="仿宋" w:hint="eastAsia"/>
          <w:color w:val="000000"/>
          <w:kern w:val="0"/>
          <w:sz w:val="32"/>
          <w:szCs w:val="32"/>
          <w:lang w:bidi="ar"/>
        </w:rPr>
        <w:t>高温熔融</w:t>
      </w:r>
      <w:r w:rsidRPr="008D323F">
        <w:rPr>
          <w:rFonts w:ascii="仿宋" w:eastAsia="仿宋" w:hAnsi="仿宋" w:cs="仿宋" w:hint="eastAsia"/>
          <w:color w:val="000000"/>
          <w:sz w:val="32"/>
          <w:szCs w:val="32"/>
        </w:rPr>
        <w:t>金属作业安全执法检查表》，对重点对象进行一次全覆盖的安全执法检查，</w:t>
      </w:r>
      <w:r w:rsidRPr="008D323F">
        <w:rPr>
          <w:rFonts w:ascii="仿宋" w:eastAsia="仿宋" w:hAnsi="仿宋" w:cs="仿宋" w:hint="eastAsia"/>
          <w:bCs/>
          <w:color w:val="000000"/>
          <w:kern w:val="0"/>
          <w:sz w:val="32"/>
          <w:szCs w:val="32"/>
        </w:rPr>
        <w:t>其中</w:t>
      </w:r>
      <w:r w:rsidRPr="008D323F">
        <w:rPr>
          <w:rFonts w:ascii="仿宋" w:eastAsia="仿宋" w:hAnsi="仿宋" w:cs="仿宋" w:hint="eastAsia"/>
          <w:color w:val="000000"/>
          <w:sz w:val="32"/>
          <w:szCs w:val="32"/>
          <w:shd w:val="clear" w:color="auto" w:fill="FFFFFF"/>
        </w:rPr>
        <w:t>衢州元立金属制品有限公司、</w:t>
      </w:r>
      <w:r w:rsidRPr="008D323F">
        <w:rPr>
          <w:rFonts w:ascii="仿宋" w:eastAsia="仿宋" w:hAnsi="仿宋" w:cs="仿宋" w:hint="eastAsia"/>
          <w:color w:val="000000"/>
          <w:sz w:val="32"/>
          <w:szCs w:val="32"/>
        </w:rPr>
        <w:t>宁波钢铁有限公司等2家企业由省厅组织检查，其他对象</w:t>
      </w:r>
      <w:r w:rsidRPr="008D323F">
        <w:rPr>
          <w:rFonts w:ascii="仿宋" w:eastAsia="仿宋" w:hAnsi="仿宋" w:cs="仿宋" w:hint="eastAsia"/>
          <w:bCs/>
          <w:color w:val="000000"/>
          <w:kern w:val="0"/>
          <w:sz w:val="32"/>
          <w:szCs w:val="32"/>
        </w:rPr>
        <w:t>由市、县两级应急管理局</w:t>
      </w:r>
      <w:r w:rsidRPr="008D323F">
        <w:rPr>
          <w:rFonts w:ascii="仿宋" w:eastAsia="仿宋" w:hAnsi="仿宋" w:cs="仿宋" w:hint="eastAsia"/>
          <w:color w:val="000000"/>
          <w:sz w:val="32"/>
          <w:szCs w:val="32"/>
        </w:rPr>
        <w:t>负责。</w:t>
      </w:r>
    </w:p>
    <w:p w:rsidR="008D323F" w:rsidRPr="008D323F" w:rsidRDefault="008D323F" w:rsidP="002C1D9E">
      <w:pPr>
        <w:spacing w:line="560" w:lineRule="exact"/>
        <w:ind w:firstLineChars="200" w:firstLine="640"/>
        <w:rPr>
          <w:rFonts w:ascii="仿宋" w:eastAsia="仿宋" w:hAnsi="仿宋" w:cs="仿宋"/>
          <w:color w:val="000000"/>
          <w:kern w:val="0"/>
          <w:sz w:val="32"/>
          <w:szCs w:val="32"/>
          <w:lang w:bidi="ar"/>
        </w:rPr>
      </w:pPr>
      <w:r w:rsidRPr="008D323F">
        <w:rPr>
          <w:rFonts w:ascii="仿宋" w:eastAsia="仿宋" w:hAnsi="仿宋" w:cs="仿宋" w:hint="eastAsia"/>
          <w:color w:val="000000"/>
          <w:sz w:val="32"/>
          <w:szCs w:val="32"/>
        </w:rPr>
        <w:t>按照《浙江省企业安全风险管控体系建设实施指南（试行）》</w:t>
      </w:r>
      <w:r w:rsidRPr="008D323F">
        <w:rPr>
          <w:rFonts w:ascii="仿宋" w:eastAsia="仿宋" w:hAnsi="仿宋" w:cs="仿宋" w:hint="eastAsia"/>
          <w:color w:val="000000"/>
          <w:kern w:val="0"/>
          <w:sz w:val="32"/>
          <w:szCs w:val="32"/>
          <w:lang w:bidi="ar"/>
        </w:rPr>
        <w:t>要求，全面推进高温熔融金属作业重点企业安全风险管控体系建设，</w:t>
      </w:r>
      <w:r w:rsidRPr="008D323F">
        <w:rPr>
          <w:rFonts w:ascii="仿宋" w:eastAsia="仿宋" w:hAnsi="仿宋" w:cs="仿宋" w:hint="eastAsia"/>
          <w:color w:val="000000"/>
          <w:sz w:val="32"/>
          <w:szCs w:val="32"/>
        </w:rPr>
        <w:t>在9 月底前基本完成。</w:t>
      </w:r>
    </w:p>
    <w:p w:rsidR="008D323F" w:rsidRPr="008D323F" w:rsidRDefault="008D323F" w:rsidP="002C1D9E">
      <w:pPr>
        <w:spacing w:line="560" w:lineRule="exact"/>
        <w:ind w:leftChars="304" w:left="638"/>
        <w:rPr>
          <w:rFonts w:ascii="仿宋" w:eastAsia="仿宋" w:hAnsi="仿宋" w:cs="仿宋"/>
          <w:bCs/>
          <w:color w:val="000000"/>
          <w:kern w:val="0"/>
          <w:sz w:val="32"/>
          <w:szCs w:val="32"/>
        </w:rPr>
      </w:pPr>
      <w:r w:rsidRPr="008D323F">
        <w:rPr>
          <w:rFonts w:ascii="楷体" w:eastAsia="楷体" w:hAnsi="楷体" w:cs="楷体" w:hint="eastAsia"/>
          <w:b/>
          <w:color w:val="000000"/>
          <w:kern w:val="0"/>
          <w:sz w:val="32"/>
          <w:szCs w:val="32"/>
        </w:rPr>
        <w:t>（三）总结评估，全面提升阶段（10月—11月）</w:t>
      </w:r>
    </w:p>
    <w:p w:rsidR="008D323F" w:rsidRPr="008D323F" w:rsidRDefault="008D323F" w:rsidP="002C1D9E">
      <w:pPr>
        <w:spacing w:line="560" w:lineRule="exact"/>
        <w:ind w:firstLineChars="200" w:firstLine="640"/>
        <w:rPr>
          <w:rFonts w:ascii="仿宋" w:eastAsia="仿宋" w:hAnsi="仿宋" w:cs="仿宋"/>
          <w:color w:val="000000"/>
          <w:sz w:val="32"/>
          <w:szCs w:val="32"/>
        </w:rPr>
      </w:pPr>
      <w:r w:rsidRPr="008D323F">
        <w:rPr>
          <w:rFonts w:ascii="仿宋" w:eastAsia="仿宋" w:hAnsi="仿宋" w:cs="仿宋" w:hint="eastAsia"/>
          <w:color w:val="000000"/>
          <w:sz w:val="32"/>
          <w:szCs w:val="32"/>
        </w:rPr>
        <w:t>市、县应急管理局开展整治工作</w:t>
      </w:r>
      <w:r w:rsidRPr="008D323F">
        <w:rPr>
          <w:rFonts w:ascii="仿宋" w:eastAsia="仿宋" w:hAnsi="仿宋" w:cs="仿宋" w:hint="eastAsia"/>
          <w:bCs/>
          <w:color w:val="000000"/>
          <w:kern w:val="0"/>
          <w:sz w:val="32"/>
          <w:szCs w:val="32"/>
        </w:rPr>
        <w:t>“回头看”</w:t>
      </w:r>
      <w:r w:rsidRPr="008D323F">
        <w:rPr>
          <w:rFonts w:ascii="仿宋" w:eastAsia="仿宋" w:hAnsi="仿宋" w:cs="仿宋" w:hint="eastAsia"/>
          <w:color w:val="000000"/>
          <w:sz w:val="32"/>
          <w:szCs w:val="32"/>
        </w:rPr>
        <w:t>，对发现的问题是否整改落实、建立的</w:t>
      </w:r>
      <w:r w:rsidRPr="008D323F">
        <w:rPr>
          <w:rFonts w:ascii="仿宋" w:eastAsia="仿宋" w:hAnsi="仿宋" w:cs="仿宋" w:hint="eastAsia"/>
          <w:bCs/>
          <w:color w:val="000000"/>
          <w:kern w:val="0"/>
          <w:sz w:val="32"/>
          <w:szCs w:val="32"/>
        </w:rPr>
        <w:t>安全风险防控体系是否运行进行检查，指导企业提升完善。对整治工作进行统计分析评估，形成</w:t>
      </w:r>
      <w:r w:rsidRPr="008D323F">
        <w:rPr>
          <w:rFonts w:ascii="仿宋" w:eastAsia="仿宋" w:hAnsi="仿宋" w:cs="仿宋" w:hint="eastAsia"/>
          <w:color w:val="000000"/>
          <w:kern w:val="0"/>
          <w:sz w:val="32"/>
          <w:szCs w:val="32"/>
          <w:lang w:bidi="ar"/>
        </w:rPr>
        <w:t>工作总结。</w:t>
      </w:r>
    </w:p>
    <w:p w:rsidR="008D323F" w:rsidRPr="008D323F" w:rsidRDefault="008D323F" w:rsidP="002C1D9E">
      <w:pPr>
        <w:spacing w:line="560" w:lineRule="exact"/>
        <w:ind w:firstLineChars="200" w:firstLine="640"/>
        <w:rPr>
          <w:rFonts w:ascii="黑体" w:eastAsia="黑体" w:hAnsi="黑体" w:cs="黑体"/>
          <w:color w:val="000000"/>
          <w:sz w:val="32"/>
          <w:szCs w:val="32"/>
        </w:rPr>
      </w:pPr>
      <w:r w:rsidRPr="008D323F">
        <w:rPr>
          <w:rFonts w:ascii="黑体" w:eastAsia="黑体" w:hAnsi="黑体" w:cs="黑体" w:hint="eastAsia"/>
          <w:color w:val="000000"/>
          <w:sz w:val="32"/>
          <w:szCs w:val="32"/>
        </w:rPr>
        <w:t>四、重点整治工作要求</w:t>
      </w:r>
    </w:p>
    <w:p w:rsidR="008D323F" w:rsidRPr="008D323F" w:rsidRDefault="008D323F" w:rsidP="002C1D9E">
      <w:pPr>
        <w:spacing w:line="560" w:lineRule="exact"/>
        <w:ind w:firstLineChars="200" w:firstLine="643"/>
        <w:rPr>
          <w:rFonts w:ascii="仿宋" w:eastAsia="仿宋" w:hAnsi="仿宋" w:cs="仿宋"/>
          <w:color w:val="000000"/>
          <w:kern w:val="0"/>
          <w:sz w:val="32"/>
          <w:szCs w:val="32"/>
          <w:lang w:bidi="ar"/>
        </w:rPr>
      </w:pPr>
      <w:r w:rsidRPr="008D323F">
        <w:rPr>
          <w:rFonts w:ascii="楷体" w:eastAsia="楷体" w:hAnsi="楷体" w:cs="楷体" w:hint="eastAsia"/>
          <w:b/>
          <w:bCs/>
          <w:color w:val="000000"/>
          <w:kern w:val="0"/>
          <w:sz w:val="32"/>
          <w:szCs w:val="32"/>
          <w:lang w:bidi="ar"/>
        </w:rPr>
        <w:t>（一）强化设计规范，落实建设项目安全设施“三同时”要求。</w:t>
      </w:r>
      <w:r w:rsidRPr="008D323F">
        <w:rPr>
          <w:rFonts w:ascii="仿宋" w:eastAsia="仿宋" w:hAnsi="仿宋" w:cs="仿宋" w:hint="eastAsia"/>
          <w:color w:val="000000"/>
          <w:sz w:val="32"/>
          <w:szCs w:val="27"/>
        </w:rPr>
        <w:t>督促</w:t>
      </w:r>
      <w:r w:rsidRPr="008D323F">
        <w:rPr>
          <w:rFonts w:ascii="仿宋" w:eastAsia="仿宋" w:hAnsi="仿宋" w:cs="仿宋" w:hint="eastAsia"/>
          <w:color w:val="000000"/>
          <w:kern w:val="0"/>
          <w:sz w:val="32"/>
          <w:szCs w:val="32"/>
          <w:lang w:bidi="ar"/>
        </w:rPr>
        <w:t>已经投产但未</w:t>
      </w:r>
      <w:r w:rsidRPr="008D323F">
        <w:rPr>
          <w:rFonts w:ascii="仿宋" w:eastAsia="仿宋" w:hAnsi="仿宋" w:cs="仿宋" w:hint="eastAsia"/>
          <w:color w:val="000000"/>
          <w:sz w:val="32"/>
          <w:szCs w:val="27"/>
        </w:rPr>
        <w:t>落实建设项目安全设施“三同时”要求</w:t>
      </w:r>
      <w:r w:rsidRPr="008D323F">
        <w:rPr>
          <w:rFonts w:ascii="仿宋" w:eastAsia="仿宋" w:hAnsi="仿宋" w:cs="仿宋" w:hint="eastAsia"/>
          <w:color w:val="000000"/>
          <w:kern w:val="0"/>
          <w:sz w:val="32"/>
          <w:szCs w:val="32"/>
          <w:lang w:bidi="ar"/>
        </w:rPr>
        <w:t>的</w:t>
      </w:r>
      <w:r w:rsidRPr="008D323F">
        <w:rPr>
          <w:rFonts w:ascii="仿宋" w:eastAsia="仿宋" w:hAnsi="仿宋" w:cs="仿宋" w:hint="eastAsia"/>
          <w:color w:val="000000"/>
          <w:sz w:val="32"/>
          <w:szCs w:val="27"/>
        </w:rPr>
        <w:t>企业，以补充完善设计为重点，依法依规予以落实。2015</w:t>
      </w:r>
      <w:r w:rsidRPr="008D323F">
        <w:rPr>
          <w:rFonts w:ascii="仿宋" w:eastAsia="仿宋" w:hAnsi="仿宋" w:cs="仿宋" w:hint="eastAsia"/>
          <w:color w:val="000000"/>
          <w:sz w:val="32"/>
          <w:szCs w:val="27"/>
        </w:rPr>
        <w:lastRenderedPageBreak/>
        <w:t>年4月2日以后投产的金属冶炼项目，要严格按照《建设项目安全设施“三同时”监督管理办法》等相关要求，补充开展安全预评价、安全设施设计、安全验收评价和竣工验收。2015年4月2日以前投产的金属冶炼项目，要委托有资质的设计单位进行“诊断设计”，并按照设计落实整改，符合安全生产要求的，补充完成安全设施竣工验收。已经投产的铸造项目，按</w:t>
      </w:r>
      <w:r w:rsidRPr="008D323F">
        <w:rPr>
          <w:rFonts w:ascii="仿宋" w:eastAsia="仿宋" w:hAnsi="仿宋" w:cs="仿宋" w:hint="eastAsia"/>
          <w:color w:val="000000"/>
          <w:kern w:val="0"/>
          <w:sz w:val="32"/>
          <w:szCs w:val="32"/>
          <w:lang w:bidi="ar"/>
        </w:rPr>
        <w:t>照项目的工艺装备水平、危险</w:t>
      </w:r>
      <w:proofErr w:type="gramStart"/>
      <w:r w:rsidRPr="008D323F">
        <w:rPr>
          <w:rFonts w:ascii="仿宋" w:eastAsia="仿宋" w:hAnsi="仿宋" w:cs="仿宋" w:hint="eastAsia"/>
          <w:color w:val="000000"/>
          <w:kern w:val="0"/>
          <w:sz w:val="32"/>
          <w:szCs w:val="32"/>
          <w:lang w:bidi="ar"/>
        </w:rPr>
        <w:t>源大小</w:t>
      </w:r>
      <w:proofErr w:type="gramEnd"/>
      <w:r w:rsidRPr="008D323F">
        <w:rPr>
          <w:rFonts w:ascii="仿宋" w:eastAsia="仿宋" w:hAnsi="仿宋" w:cs="仿宋" w:hint="eastAsia"/>
          <w:color w:val="000000"/>
          <w:kern w:val="0"/>
          <w:sz w:val="32"/>
          <w:szCs w:val="32"/>
          <w:lang w:bidi="ar"/>
        </w:rPr>
        <w:t>及企业风险管控水平，综合判定现状风险，根据风险情况进行规范。对重大风险或者较大风险的项目，要委托有资质的设计单位进行“诊断设计”，并按照设计落实整改，符合安全生产要求的，补充完成安全设施竣工验收。对低风险的项目，通过专家组现场检查符合安全生产要求的，补充完成安全设施竣工验收。</w:t>
      </w:r>
    </w:p>
    <w:p w:rsidR="008D323F" w:rsidRPr="008D323F" w:rsidRDefault="008D323F" w:rsidP="002C1D9E">
      <w:pPr>
        <w:spacing w:line="560" w:lineRule="exact"/>
        <w:ind w:firstLine="640"/>
        <w:rPr>
          <w:rFonts w:ascii="楷体" w:eastAsia="楷体" w:hAnsi="楷体" w:cs="楷体"/>
          <w:b/>
          <w:bCs/>
          <w:color w:val="000000"/>
          <w:kern w:val="0"/>
          <w:sz w:val="32"/>
          <w:szCs w:val="32"/>
          <w:lang w:bidi="ar"/>
        </w:rPr>
      </w:pPr>
      <w:r w:rsidRPr="008D323F">
        <w:rPr>
          <w:rFonts w:ascii="楷体" w:eastAsia="楷体" w:hAnsi="楷体" w:cs="楷体" w:hint="eastAsia"/>
          <w:b/>
          <w:bCs/>
          <w:color w:val="000000"/>
          <w:kern w:val="0"/>
          <w:sz w:val="32"/>
          <w:szCs w:val="32"/>
          <w:lang w:bidi="ar"/>
        </w:rPr>
        <w:t>（二）强化淘汰落后、推广先进，提升本质安全水平</w:t>
      </w:r>
    </w:p>
    <w:p w:rsidR="008D323F" w:rsidRPr="008D323F" w:rsidRDefault="008D323F" w:rsidP="002C1D9E">
      <w:pPr>
        <w:spacing w:line="560" w:lineRule="exact"/>
        <w:ind w:firstLineChars="200" w:firstLine="640"/>
        <w:rPr>
          <w:rFonts w:ascii="仿宋" w:eastAsia="仿宋" w:hAnsi="仿宋" w:cs="仿宋"/>
          <w:color w:val="000000"/>
          <w:kern w:val="0"/>
          <w:sz w:val="32"/>
          <w:szCs w:val="32"/>
          <w:lang w:bidi="ar"/>
        </w:rPr>
      </w:pPr>
      <w:r w:rsidRPr="008D323F">
        <w:rPr>
          <w:rFonts w:ascii="仿宋" w:eastAsia="仿宋" w:hAnsi="仿宋" w:cs="仿宋" w:hint="eastAsia"/>
          <w:color w:val="000000"/>
          <w:kern w:val="0"/>
          <w:sz w:val="32"/>
          <w:szCs w:val="32"/>
          <w:lang w:bidi="ar"/>
        </w:rPr>
        <w:t>严格按照原国家安全监管总局《关于发布金属冶炼企业禁止使用的设备和工艺目录（第一批）的通知》（安监</w:t>
      </w:r>
      <w:proofErr w:type="gramStart"/>
      <w:r w:rsidRPr="008D323F">
        <w:rPr>
          <w:rFonts w:ascii="仿宋" w:eastAsia="仿宋" w:hAnsi="仿宋" w:cs="仿宋" w:hint="eastAsia"/>
          <w:color w:val="000000"/>
          <w:kern w:val="0"/>
          <w:sz w:val="32"/>
          <w:szCs w:val="32"/>
          <w:lang w:bidi="ar"/>
        </w:rPr>
        <w:t>总管四</w:t>
      </w:r>
      <w:proofErr w:type="gramEnd"/>
      <w:r w:rsidRPr="008D323F">
        <w:rPr>
          <w:rFonts w:ascii="仿宋" w:eastAsia="仿宋" w:hAnsi="仿宋" w:cs="仿宋" w:hint="eastAsia"/>
          <w:color w:val="000000"/>
          <w:kern w:val="0"/>
          <w:sz w:val="32"/>
          <w:szCs w:val="32"/>
        </w:rPr>
        <w:t>〔2017〕142号</w:t>
      </w:r>
      <w:r w:rsidRPr="008D323F">
        <w:rPr>
          <w:rFonts w:ascii="仿宋" w:eastAsia="仿宋" w:hAnsi="仿宋" w:cs="仿宋" w:hint="eastAsia"/>
          <w:color w:val="000000"/>
          <w:kern w:val="0"/>
          <w:sz w:val="32"/>
          <w:szCs w:val="32"/>
          <w:lang w:bidi="ar"/>
        </w:rPr>
        <w:t>）等规定，督促企业立即停止使用禁止使用的设备和工艺。因工艺和装备安全保障程度较低，易导致重大风险或者较大风险的，督促企业进行技术改造，及时予以淘汰，有效降低安全风险。各级应急管理部门在高温熔融金属作业建设项目安全设施设计审查时，要严格把关，督促设计单位和企业选用先进设备与工艺，提高本质安全水平。</w:t>
      </w:r>
    </w:p>
    <w:p w:rsidR="008D323F" w:rsidRPr="008D323F" w:rsidRDefault="008D323F" w:rsidP="002C1D9E">
      <w:pPr>
        <w:spacing w:line="560" w:lineRule="exact"/>
        <w:ind w:firstLineChars="200" w:firstLine="643"/>
        <w:rPr>
          <w:rFonts w:ascii="楷体" w:eastAsia="楷体" w:hAnsi="楷体" w:cs="楷体"/>
          <w:b/>
          <w:bCs/>
          <w:color w:val="000000"/>
          <w:kern w:val="0"/>
          <w:sz w:val="32"/>
          <w:szCs w:val="32"/>
          <w:lang w:bidi="ar"/>
        </w:rPr>
      </w:pPr>
      <w:r w:rsidRPr="008D323F">
        <w:rPr>
          <w:rFonts w:ascii="楷体" w:eastAsia="楷体" w:hAnsi="楷体" w:cs="楷体" w:hint="eastAsia"/>
          <w:b/>
          <w:bCs/>
          <w:color w:val="000000"/>
          <w:kern w:val="0"/>
          <w:sz w:val="32"/>
          <w:szCs w:val="32"/>
          <w:lang w:bidi="ar"/>
        </w:rPr>
        <w:t>（三）强化信息管理，促进工作落地落实</w:t>
      </w:r>
    </w:p>
    <w:p w:rsidR="008D323F" w:rsidRPr="008D323F" w:rsidRDefault="008D323F" w:rsidP="002C1D9E">
      <w:pPr>
        <w:widowControl/>
        <w:shd w:val="clear" w:color="auto" w:fill="FFFFFF"/>
        <w:spacing w:line="560" w:lineRule="exact"/>
        <w:ind w:firstLineChars="200" w:firstLine="640"/>
        <w:jc w:val="left"/>
        <w:rPr>
          <w:rFonts w:ascii="仿宋" w:eastAsia="仿宋" w:hAnsi="仿宋" w:cs="仿宋"/>
          <w:color w:val="000000"/>
          <w:sz w:val="32"/>
          <w:szCs w:val="32"/>
        </w:rPr>
      </w:pPr>
      <w:r w:rsidRPr="008D323F">
        <w:rPr>
          <w:rFonts w:ascii="仿宋" w:eastAsia="仿宋" w:hAnsi="仿宋" w:cs="仿宋" w:hint="eastAsia"/>
          <w:color w:val="000000"/>
          <w:sz w:val="32"/>
          <w:szCs w:val="32"/>
          <w:shd w:val="clear" w:color="auto" w:fill="FFFFFF"/>
        </w:rPr>
        <w:t>要充分运用“浙政钉·掌上执法”</w:t>
      </w:r>
      <w:r w:rsidRPr="008D323F">
        <w:rPr>
          <w:rFonts w:ascii="仿宋" w:eastAsia="仿宋" w:hAnsi="仿宋" w:cs="仿宋" w:hint="eastAsia"/>
          <w:color w:val="111F2C"/>
          <w:sz w:val="32"/>
          <w:szCs w:val="32"/>
          <w:shd w:val="clear" w:color="auto" w:fill="FFFFFF"/>
        </w:rPr>
        <w:t>系统</w:t>
      </w:r>
      <w:r w:rsidRPr="008D323F">
        <w:rPr>
          <w:rFonts w:ascii="仿宋" w:eastAsia="仿宋" w:hAnsi="仿宋" w:cs="仿宋" w:hint="eastAsia"/>
          <w:color w:val="000000"/>
          <w:sz w:val="32"/>
          <w:szCs w:val="32"/>
          <w:shd w:val="clear" w:color="auto" w:fill="FFFFFF"/>
        </w:rPr>
        <w:t>开展执法检查。</w:t>
      </w:r>
      <w:r w:rsidRPr="008D323F">
        <w:rPr>
          <w:rFonts w:ascii="仿宋" w:eastAsia="仿宋" w:hAnsi="仿宋" w:cs="仿宋" w:hint="eastAsia"/>
          <w:color w:val="111F2C"/>
          <w:sz w:val="32"/>
          <w:szCs w:val="32"/>
          <w:shd w:val="clear" w:color="auto" w:fill="FFFFFF"/>
        </w:rPr>
        <w:t>在全面排查的基础上，确定重点执法检查对象。</w:t>
      </w:r>
      <w:r w:rsidRPr="008D323F">
        <w:rPr>
          <w:rFonts w:ascii="仿宋" w:eastAsia="仿宋" w:hAnsi="仿宋" w:cs="仿宋" w:hint="eastAsia"/>
          <w:color w:val="000000"/>
          <w:sz w:val="32"/>
          <w:szCs w:val="32"/>
          <w:shd w:val="clear" w:color="auto" w:fill="FFFFFF"/>
        </w:rPr>
        <w:t>省厅在“浙政钉·掌</w:t>
      </w:r>
      <w:r w:rsidRPr="008D323F">
        <w:rPr>
          <w:rFonts w:ascii="仿宋" w:eastAsia="仿宋" w:hAnsi="仿宋" w:cs="仿宋" w:hint="eastAsia"/>
          <w:color w:val="000000"/>
          <w:sz w:val="32"/>
          <w:szCs w:val="32"/>
          <w:shd w:val="clear" w:color="auto" w:fill="FFFFFF"/>
        </w:rPr>
        <w:lastRenderedPageBreak/>
        <w:t>上执法”系统统一设置“高温熔融金属作业安全执法”专项任务，导入《高温熔融金属作业安全执法检查表》</w:t>
      </w:r>
      <w:r w:rsidRPr="008D323F">
        <w:rPr>
          <w:rFonts w:ascii="仿宋" w:eastAsia="仿宋" w:hAnsi="仿宋" w:cs="仿宋" w:hint="eastAsia"/>
          <w:color w:val="000000"/>
          <w:sz w:val="32"/>
          <w:szCs w:val="32"/>
        </w:rPr>
        <w:t>。各级应急管理部门</w:t>
      </w:r>
      <w:r w:rsidRPr="008D323F">
        <w:rPr>
          <w:rFonts w:ascii="仿宋" w:eastAsia="仿宋" w:hAnsi="仿宋" w:cs="仿宋" w:hint="eastAsia"/>
          <w:color w:val="000000"/>
          <w:sz w:val="32"/>
          <w:szCs w:val="32"/>
          <w:shd w:val="clear" w:color="auto" w:fill="FFFFFF"/>
        </w:rPr>
        <w:t>按照“高温熔融金属作业安全执法”专项任务名单，通过“浙政钉·掌上执法”开展现场执法检查，确保执法过程留痕可溯有效、执法结果实时动态掌握。</w:t>
      </w:r>
    </w:p>
    <w:p w:rsidR="008D323F" w:rsidRPr="008D323F" w:rsidRDefault="008D323F" w:rsidP="002C1D9E">
      <w:pPr>
        <w:spacing w:line="560" w:lineRule="exact"/>
        <w:ind w:firstLineChars="200" w:firstLine="640"/>
        <w:rPr>
          <w:rFonts w:ascii="仿宋" w:eastAsia="仿宋" w:hAnsi="仿宋" w:cs="仿宋"/>
          <w:color w:val="000000"/>
          <w:kern w:val="0"/>
          <w:sz w:val="32"/>
          <w:szCs w:val="32"/>
        </w:rPr>
      </w:pPr>
      <w:r w:rsidRPr="008D323F">
        <w:rPr>
          <w:rFonts w:ascii="仿宋" w:eastAsia="仿宋" w:hAnsi="仿宋" w:cs="仿宋" w:hint="eastAsia"/>
          <w:color w:val="000000"/>
          <w:kern w:val="0"/>
          <w:sz w:val="32"/>
          <w:szCs w:val="32"/>
          <w:lang w:bidi="ar"/>
        </w:rPr>
        <w:t>请各市在4月底、5月20日和11月底前分别将整治工作方案、《</w:t>
      </w:r>
      <w:r w:rsidRPr="008D323F">
        <w:rPr>
          <w:rFonts w:ascii="仿宋" w:eastAsia="仿宋" w:hAnsi="仿宋" w:cs="仿宋" w:hint="eastAsia"/>
          <w:bCs/>
          <w:color w:val="000000"/>
          <w:kern w:val="0"/>
          <w:sz w:val="32"/>
          <w:szCs w:val="32"/>
          <w:lang w:bidi="ar"/>
        </w:rPr>
        <w:t>高温熔融</w:t>
      </w:r>
      <w:r w:rsidRPr="008D323F">
        <w:rPr>
          <w:rFonts w:ascii="仿宋" w:eastAsia="仿宋" w:hAnsi="仿宋" w:cs="仿宋" w:hint="eastAsia"/>
          <w:bCs/>
          <w:color w:val="000000"/>
          <w:sz w:val="32"/>
          <w:szCs w:val="32"/>
        </w:rPr>
        <w:t>金属作业企业基本情况排查汇总表</w:t>
      </w:r>
      <w:r w:rsidRPr="008D323F">
        <w:rPr>
          <w:rFonts w:ascii="仿宋" w:eastAsia="仿宋" w:hAnsi="仿宋" w:cs="仿宋" w:hint="eastAsia"/>
          <w:color w:val="000000"/>
          <w:kern w:val="0"/>
          <w:sz w:val="32"/>
          <w:szCs w:val="32"/>
          <w:lang w:bidi="ar"/>
        </w:rPr>
        <w:t>》和整治工作总结报送省厅安全基础处。</w:t>
      </w:r>
      <w:r w:rsidRPr="008D323F">
        <w:rPr>
          <w:rFonts w:ascii="仿宋" w:eastAsia="仿宋" w:hAnsi="仿宋" w:cs="仿宋" w:hint="eastAsia"/>
          <w:color w:val="000000"/>
          <w:sz w:val="32"/>
          <w:szCs w:val="32"/>
        </w:rPr>
        <w:t>联系人杜良浩，电话057187053079</w:t>
      </w:r>
      <w:r w:rsidRPr="008D323F">
        <w:rPr>
          <w:rFonts w:ascii="仿宋" w:eastAsia="仿宋" w:hAnsi="仿宋" w:cs="仿宋" w:hint="eastAsia"/>
          <w:color w:val="000000"/>
          <w:kern w:val="0"/>
          <w:sz w:val="32"/>
          <w:szCs w:val="32"/>
        </w:rPr>
        <w:t>。</w:t>
      </w:r>
    </w:p>
    <w:p w:rsidR="008D323F" w:rsidRPr="008D323F" w:rsidRDefault="008D323F" w:rsidP="002C1D9E">
      <w:pPr>
        <w:spacing w:line="560" w:lineRule="exact"/>
        <w:ind w:firstLineChars="200" w:firstLine="640"/>
        <w:rPr>
          <w:rFonts w:ascii="仿宋" w:eastAsia="仿宋" w:hAnsi="仿宋" w:cs="仿宋"/>
          <w:color w:val="000000"/>
          <w:sz w:val="32"/>
          <w:szCs w:val="32"/>
        </w:rPr>
      </w:pPr>
    </w:p>
    <w:p w:rsidR="008D323F" w:rsidRPr="008D323F" w:rsidRDefault="008D323F" w:rsidP="002C1D9E">
      <w:pPr>
        <w:spacing w:line="560" w:lineRule="exact"/>
        <w:rPr>
          <w:rFonts w:ascii="Calibri" w:hAnsi="Calibri"/>
          <w:color w:val="000000"/>
        </w:rPr>
      </w:pPr>
    </w:p>
    <w:p w:rsidR="008D323F" w:rsidRPr="008D323F" w:rsidRDefault="008D323F" w:rsidP="002C1D9E">
      <w:pPr>
        <w:spacing w:line="560" w:lineRule="exact"/>
        <w:ind w:firstLineChars="200" w:firstLine="640"/>
        <w:rPr>
          <w:rFonts w:ascii="仿宋" w:eastAsia="仿宋" w:hAnsi="仿宋" w:cs="仿宋"/>
          <w:bCs/>
          <w:color w:val="000000"/>
          <w:kern w:val="0"/>
          <w:sz w:val="32"/>
          <w:szCs w:val="32"/>
        </w:rPr>
      </w:pPr>
      <w:r w:rsidRPr="008D323F">
        <w:rPr>
          <w:rFonts w:ascii="仿宋" w:eastAsia="仿宋" w:hAnsi="仿宋" w:cs="仿宋" w:hint="eastAsia"/>
          <w:bCs/>
          <w:color w:val="000000"/>
          <w:kern w:val="0"/>
          <w:sz w:val="32"/>
          <w:szCs w:val="32"/>
        </w:rPr>
        <w:t>附件：1.</w:t>
      </w:r>
      <w:r w:rsidRPr="008D323F">
        <w:rPr>
          <w:rFonts w:ascii="仿宋" w:eastAsia="仿宋" w:hAnsi="仿宋" w:cs="仿宋" w:hint="eastAsia"/>
          <w:bCs/>
          <w:color w:val="000000"/>
          <w:kern w:val="0"/>
          <w:sz w:val="32"/>
          <w:szCs w:val="32"/>
          <w:lang w:bidi="ar"/>
        </w:rPr>
        <w:t>高温熔融</w:t>
      </w:r>
      <w:r w:rsidRPr="008D323F">
        <w:rPr>
          <w:rFonts w:ascii="仿宋" w:eastAsia="仿宋" w:hAnsi="仿宋" w:cs="仿宋" w:hint="eastAsia"/>
          <w:bCs/>
          <w:color w:val="000000"/>
          <w:sz w:val="32"/>
          <w:szCs w:val="32"/>
        </w:rPr>
        <w:t>金属作业企业基本情况排查汇总表</w:t>
      </w:r>
    </w:p>
    <w:p w:rsidR="008D323F" w:rsidRPr="008D323F" w:rsidRDefault="008D323F" w:rsidP="002C1D9E">
      <w:pPr>
        <w:widowControl/>
        <w:shd w:val="clear" w:color="auto" w:fill="FFFFFF"/>
        <w:spacing w:line="560" w:lineRule="exact"/>
        <w:ind w:firstLineChars="500" w:firstLine="1600"/>
        <w:rPr>
          <w:rFonts w:ascii="仿宋" w:eastAsia="仿宋" w:hAnsi="仿宋" w:cs="仿宋"/>
          <w:bCs/>
          <w:color w:val="000000"/>
          <w:sz w:val="32"/>
          <w:szCs w:val="32"/>
        </w:rPr>
      </w:pPr>
      <w:r w:rsidRPr="008D323F">
        <w:rPr>
          <w:rFonts w:ascii="仿宋" w:eastAsia="仿宋" w:hAnsi="仿宋" w:cs="仿宋" w:hint="eastAsia"/>
          <w:bCs/>
          <w:color w:val="000000"/>
          <w:kern w:val="0"/>
          <w:sz w:val="32"/>
          <w:szCs w:val="32"/>
          <w:lang w:bidi="ar"/>
        </w:rPr>
        <w:t>2.高温熔融</w:t>
      </w:r>
      <w:r w:rsidRPr="008D323F">
        <w:rPr>
          <w:rFonts w:ascii="仿宋" w:eastAsia="仿宋" w:hAnsi="仿宋" w:cs="仿宋" w:hint="eastAsia"/>
          <w:bCs/>
          <w:color w:val="000000"/>
          <w:sz w:val="32"/>
          <w:szCs w:val="32"/>
        </w:rPr>
        <w:t>金属作业安全执法检查表</w:t>
      </w:r>
    </w:p>
    <w:p w:rsidR="008D323F" w:rsidRPr="008D323F" w:rsidRDefault="008D323F" w:rsidP="002C1D9E">
      <w:pPr>
        <w:widowControl/>
        <w:shd w:val="clear" w:color="auto" w:fill="FFFFFF"/>
        <w:spacing w:line="560" w:lineRule="exact"/>
        <w:rPr>
          <w:rFonts w:ascii="仿宋" w:eastAsia="仿宋" w:hAnsi="仿宋" w:cs="仿宋"/>
          <w:bCs/>
          <w:sz w:val="32"/>
          <w:szCs w:val="32"/>
        </w:rPr>
        <w:sectPr w:rsidR="008D323F" w:rsidRPr="008D323F" w:rsidSect="002C1D9E">
          <w:footerReference w:type="default" r:id="rId8"/>
          <w:pgSz w:w="11906" w:h="16838"/>
          <w:pgMar w:top="1440" w:right="1588" w:bottom="1440" w:left="1588" w:header="851" w:footer="992" w:gutter="0"/>
          <w:cols w:space="720"/>
          <w:docGrid w:type="lines" w:linePitch="319"/>
        </w:sectPr>
      </w:pPr>
    </w:p>
    <w:p w:rsidR="008D323F" w:rsidRPr="008D323F" w:rsidRDefault="008D323F" w:rsidP="008D323F">
      <w:pPr>
        <w:rPr>
          <w:rFonts w:ascii="仿宋_GB2312" w:eastAsia="仿宋_GB2312" w:hAnsi="仿宋" w:cs="宋体"/>
          <w:bCs/>
          <w:kern w:val="0"/>
          <w:sz w:val="28"/>
          <w:szCs w:val="28"/>
        </w:rPr>
      </w:pPr>
      <w:r w:rsidRPr="008D323F">
        <w:rPr>
          <w:rFonts w:ascii="仿宋_GB2312" w:eastAsia="仿宋_GB2312" w:hAnsi="仿宋" w:cs="宋体" w:hint="eastAsia"/>
          <w:bCs/>
          <w:kern w:val="0"/>
          <w:sz w:val="28"/>
          <w:szCs w:val="28"/>
        </w:rPr>
        <w:lastRenderedPageBreak/>
        <w:t>附件1</w:t>
      </w:r>
    </w:p>
    <w:p w:rsidR="008D323F" w:rsidRPr="008D323F" w:rsidRDefault="008D323F" w:rsidP="008D323F">
      <w:pPr>
        <w:widowControl/>
        <w:shd w:val="clear" w:color="auto" w:fill="FFFFFF"/>
        <w:spacing w:line="560" w:lineRule="atLeast"/>
        <w:jc w:val="center"/>
        <w:rPr>
          <w:rFonts w:ascii="华文中宋" w:eastAsia="华文中宋" w:hAnsi="华文中宋" w:cs="仿宋"/>
          <w:sz w:val="32"/>
          <w:szCs w:val="32"/>
        </w:rPr>
      </w:pPr>
      <w:r w:rsidRPr="008D323F">
        <w:rPr>
          <w:rFonts w:ascii="华文中宋" w:eastAsia="华文中宋" w:hAnsi="华文中宋" w:cs="仿宋" w:hint="eastAsia"/>
          <w:b/>
          <w:bCs/>
          <w:color w:val="333333"/>
          <w:kern w:val="0"/>
          <w:sz w:val="36"/>
          <w:szCs w:val="36"/>
          <w:lang w:bidi="ar"/>
        </w:rPr>
        <w:t>高温熔融</w:t>
      </w:r>
      <w:r w:rsidRPr="008D323F">
        <w:rPr>
          <w:rFonts w:ascii="华文中宋" w:eastAsia="华文中宋" w:hAnsi="华文中宋" w:cs="仿宋" w:hint="eastAsia"/>
          <w:b/>
          <w:bCs/>
          <w:sz w:val="36"/>
          <w:szCs w:val="36"/>
        </w:rPr>
        <w:t>金属作业企业基本情况排查汇总表</w:t>
      </w:r>
    </w:p>
    <w:p w:rsidR="008D323F" w:rsidRPr="008D323F" w:rsidRDefault="008D323F" w:rsidP="008D323F">
      <w:pPr>
        <w:jc w:val="left"/>
        <w:rPr>
          <w:rFonts w:ascii="仿宋_GB2312" w:eastAsia="仿宋_GB2312" w:hAnsi="仿宋" w:cs="宋体"/>
          <w:bCs/>
          <w:kern w:val="0"/>
          <w:sz w:val="32"/>
          <w:szCs w:val="32"/>
          <w:u w:val="single"/>
        </w:rPr>
      </w:pPr>
      <w:r w:rsidRPr="008D323F">
        <w:rPr>
          <w:rFonts w:ascii="仿宋_GB2312" w:eastAsia="仿宋_GB2312" w:hAnsi="仿宋" w:cs="宋体" w:hint="eastAsia"/>
          <w:bCs/>
          <w:kern w:val="0"/>
          <w:sz w:val="32"/>
          <w:szCs w:val="32"/>
        </w:rPr>
        <w:t>填报单位：</w:t>
      </w:r>
    </w:p>
    <w:tbl>
      <w:tblPr>
        <w:tblStyle w:val="a5"/>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668"/>
        <w:gridCol w:w="2409"/>
        <w:gridCol w:w="1701"/>
        <w:gridCol w:w="1985"/>
        <w:gridCol w:w="1299"/>
        <w:gridCol w:w="823"/>
        <w:gridCol w:w="887"/>
        <w:gridCol w:w="1000"/>
        <w:gridCol w:w="1300"/>
        <w:gridCol w:w="840"/>
      </w:tblGrid>
      <w:tr w:rsidR="009235CB" w:rsidRPr="008D323F" w:rsidTr="003D6E28">
        <w:trPr>
          <w:trHeight w:val="607"/>
        </w:trPr>
        <w:tc>
          <w:tcPr>
            <w:tcW w:w="1668" w:type="dxa"/>
            <w:vMerge w:val="restart"/>
            <w:vAlign w:val="center"/>
          </w:tcPr>
          <w:p w:rsidR="008D323F" w:rsidRPr="008D323F" w:rsidRDefault="008D323F" w:rsidP="009235CB">
            <w:pPr>
              <w:jc w:val="center"/>
              <w:rPr>
                <w:rFonts w:ascii="仿宋_GB2312" w:eastAsia="仿宋_GB2312" w:hAnsi="仿宋" w:cs="宋体"/>
                <w:bCs/>
                <w:spacing w:val="20"/>
                <w:sz w:val="24"/>
              </w:rPr>
            </w:pPr>
            <w:r w:rsidRPr="008D323F">
              <w:rPr>
                <w:rFonts w:ascii="仿宋_GB2312" w:eastAsia="仿宋_GB2312" w:hAnsi="仿宋" w:cs="宋体" w:hint="eastAsia"/>
                <w:bCs/>
                <w:spacing w:val="20"/>
                <w:sz w:val="24"/>
              </w:rPr>
              <w:t>企业名称</w:t>
            </w:r>
          </w:p>
        </w:tc>
        <w:tc>
          <w:tcPr>
            <w:tcW w:w="2409" w:type="dxa"/>
            <w:vMerge w:val="restart"/>
            <w:vAlign w:val="center"/>
          </w:tcPr>
          <w:p w:rsidR="008D323F" w:rsidRPr="008D323F" w:rsidRDefault="008D323F" w:rsidP="009235CB">
            <w:pPr>
              <w:ind w:firstLineChars="250" w:firstLine="700"/>
              <w:jc w:val="center"/>
              <w:rPr>
                <w:rFonts w:ascii="仿宋_GB2312" w:eastAsia="仿宋_GB2312" w:hAnsi="仿宋" w:cs="宋体"/>
                <w:bCs/>
                <w:spacing w:val="20"/>
                <w:sz w:val="24"/>
              </w:rPr>
            </w:pPr>
            <w:r w:rsidRPr="008D323F">
              <w:rPr>
                <w:rFonts w:ascii="仿宋_GB2312" w:eastAsia="仿宋_GB2312" w:hAnsi="仿宋" w:cs="宋体" w:hint="eastAsia"/>
                <w:bCs/>
                <w:spacing w:val="20"/>
                <w:sz w:val="24"/>
              </w:rPr>
              <w:t>企业地点</w:t>
            </w:r>
          </w:p>
        </w:tc>
        <w:tc>
          <w:tcPr>
            <w:tcW w:w="1701" w:type="dxa"/>
            <w:vMerge w:val="restart"/>
            <w:vAlign w:val="center"/>
          </w:tcPr>
          <w:p w:rsidR="008D323F" w:rsidRPr="008D323F" w:rsidRDefault="009235CB" w:rsidP="009235CB">
            <w:pPr>
              <w:jc w:val="center"/>
              <w:rPr>
                <w:rFonts w:ascii="仿宋_GB2312" w:eastAsia="仿宋_GB2312" w:hAnsi="仿宋" w:cs="宋体"/>
                <w:bCs/>
                <w:spacing w:val="20"/>
                <w:sz w:val="24"/>
              </w:rPr>
            </w:pPr>
            <w:r w:rsidRPr="009235CB">
              <w:rPr>
                <w:rFonts w:ascii="仿宋_GB2312" w:eastAsia="仿宋_GB2312" w:hAnsi="仿宋" w:cs="宋体" w:hint="eastAsia"/>
                <w:bCs/>
                <w:spacing w:val="20"/>
                <w:sz w:val="24"/>
              </w:rPr>
              <w:t>企</w:t>
            </w:r>
            <w:r w:rsidR="008D323F" w:rsidRPr="008D323F">
              <w:rPr>
                <w:rFonts w:ascii="仿宋_GB2312" w:eastAsia="仿宋_GB2312" w:hAnsi="仿宋" w:cs="宋体" w:hint="eastAsia"/>
                <w:bCs/>
                <w:spacing w:val="20"/>
                <w:sz w:val="24"/>
              </w:rPr>
              <w:t>业类型</w:t>
            </w:r>
          </w:p>
        </w:tc>
        <w:tc>
          <w:tcPr>
            <w:tcW w:w="1985" w:type="dxa"/>
            <w:vMerge w:val="restart"/>
            <w:vAlign w:val="center"/>
          </w:tcPr>
          <w:p w:rsidR="008D323F" w:rsidRPr="008D323F" w:rsidRDefault="008D323F" w:rsidP="009235CB">
            <w:pPr>
              <w:jc w:val="center"/>
              <w:rPr>
                <w:rFonts w:ascii="仿宋_GB2312" w:eastAsia="仿宋_GB2312" w:hAnsi="仿宋" w:cs="宋体"/>
                <w:bCs/>
                <w:spacing w:val="20"/>
                <w:sz w:val="24"/>
              </w:rPr>
            </w:pPr>
            <w:r w:rsidRPr="008D323F">
              <w:rPr>
                <w:rFonts w:ascii="仿宋_GB2312" w:eastAsia="仿宋_GB2312" w:hAnsi="仿宋" w:cs="宋体" w:hint="eastAsia"/>
                <w:bCs/>
                <w:spacing w:val="20"/>
                <w:sz w:val="24"/>
              </w:rPr>
              <w:t>排查单位</w:t>
            </w:r>
          </w:p>
        </w:tc>
        <w:tc>
          <w:tcPr>
            <w:tcW w:w="1299" w:type="dxa"/>
            <w:vMerge w:val="restart"/>
            <w:vAlign w:val="center"/>
          </w:tcPr>
          <w:p w:rsidR="008D323F" w:rsidRPr="008D323F" w:rsidRDefault="008D323F" w:rsidP="009235CB">
            <w:pPr>
              <w:jc w:val="center"/>
              <w:rPr>
                <w:rFonts w:ascii="仿宋_GB2312" w:eastAsia="仿宋_GB2312" w:hAnsi="仿宋" w:cs="宋体"/>
                <w:bCs/>
                <w:spacing w:val="20"/>
                <w:sz w:val="24"/>
              </w:rPr>
            </w:pPr>
            <w:r w:rsidRPr="008D323F">
              <w:rPr>
                <w:rFonts w:ascii="仿宋_GB2312" w:eastAsia="仿宋_GB2312" w:hAnsi="仿宋" w:cs="宋体" w:hint="eastAsia"/>
                <w:bCs/>
                <w:spacing w:val="20"/>
                <w:sz w:val="24"/>
              </w:rPr>
              <w:t>排查时间</w:t>
            </w:r>
          </w:p>
        </w:tc>
        <w:tc>
          <w:tcPr>
            <w:tcW w:w="4850" w:type="dxa"/>
            <w:gridSpan w:val="5"/>
            <w:vAlign w:val="center"/>
          </w:tcPr>
          <w:p w:rsidR="008D323F" w:rsidRPr="008D323F" w:rsidRDefault="008D323F" w:rsidP="009235CB">
            <w:pPr>
              <w:ind w:firstLineChars="250" w:firstLine="700"/>
              <w:jc w:val="center"/>
              <w:rPr>
                <w:rFonts w:ascii="仿宋_GB2312" w:eastAsia="仿宋_GB2312" w:hAnsi="仿宋" w:cs="宋体"/>
                <w:bCs/>
                <w:spacing w:val="20"/>
                <w:sz w:val="24"/>
              </w:rPr>
            </w:pPr>
            <w:r w:rsidRPr="008D323F">
              <w:rPr>
                <w:rFonts w:ascii="仿宋_GB2312" w:eastAsia="仿宋_GB2312" w:hAnsi="仿宋" w:cs="宋体" w:hint="eastAsia"/>
                <w:bCs/>
                <w:spacing w:val="20"/>
                <w:sz w:val="24"/>
              </w:rPr>
              <w:t>排查企业基本情况</w:t>
            </w:r>
          </w:p>
        </w:tc>
      </w:tr>
      <w:tr w:rsidR="009235CB" w:rsidRPr="008D323F" w:rsidTr="009235CB">
        <w:trPr>
          <w:trHeight w:val="1366"/>
        </w:trPr>
        <w:tc>
          <w:tcPr>
            <w:tcW w:w="1668" w:type="dxa"/>
            <w:vMerge/>
            <w:vAlign w:val="center"/>
          </w:tcPr>
          <w:p w:rsidR="008D323F" w:rsidRPr="008D323F" w:rsidRDefault="008D323F" w:rsidP="009235CB">
            <w:pPr>
              <w:ind w:firstLineChars="250" w:firstLine="702"/>
              <w:jc w:val="center"/>
              <w:rPr>
                <w:rFonts w:ascii="仿宋_GB2312" w:eastAsia="仿宋_GB2312" w:hAnsi="仿宋" w:cs="宋体"/>
                <w:b/>
                <w:spacing w:val="20"/>
                <w:sz w:val="24"/>
              </w:rPr>
            </w:pPr>
          </w:p>
        </w:tc>
        <w:tc>
          <w:tcPr>
            <w:tcW w:w="2409" w:type="dxa"/>
            <w:vMerge/>
            <w:vAlign w:val="center"/>
          </w:tcPr>
          <w:p w:rsidR="008D323F" w:rsidRPr="008D323F" w:rsidRDefault="008D323F" w:rsidP="009235CB">
            <w:pPr>
              <w:ind w:firstLineChars="250" w:firstLine="700"/>
              <w:jc w:val="center"/>
              <w:rPr>
                <w:rFonts w:ascii="仿宋_GB2312" w:eastAsia="仿宋_GB2312" w:hAnsi="仿宋" w:cs="宋体"/>
                <w:bCs/>
                <w:spacing w:val="20"/>
                <w:sz w:val="24"/>
              </w:rPr>
            </w:pPr>
          </w:p>
        </w:tc>
        <w:tc>
          <w:tcPr>
            <w:tcW w:w="1701" w:type="dxa"/>
            <w:vMerge/>
            <w:vAlign w:val="center"/>
          </w:tcPr>
          <w:p w:rsidR="008D323F" w:rsidRPr="008D323F" w:rsidRDefault="008D323F" w:rsidP="009235CB">
            <w:pPr>
              <w:ind w:firstLineChars="250" w:firstLine="700"/>
              <w:jc w:val="center"/>
              <w:rPr>
                <w:rFonts w:ascii="仿宋_GB2312" w:eastAsia="仿宋_GB2312" w:hAnsi="仿宋" w:cs="宋体"/>
                <w:bCs/>
                <w:spacing w:val="20"/>
                <w:sz w:val="24"/>
              </w:rPr>
            </w:pPr>
          </w:p>
        </w:tc>
        <w:tc>
          <w:tcPr>
            <w:tcW w:w="1985" w:type="dxa"/>
            <w:vMerge/>
            <w:vAlign w:val="center"/>
          </w:tcPr>
          <w:p w:rsidR="008D323F" w:rsidRPr="008D323F" w:rsidRDefault="008D323F" w:rsidP="009235CB">
            <w:pPr>
              <w:ind w:firstLineChars="250" w:firstLine="700"/>
              <w:jc w:val="center"/>
              <w:rPr>
                <w:rFonts w:ascii="仿宋_GB2312" w:eastAsia="仿宋_GB2312" w:hAnsi="仿宋" w:cs="宋体"/>
                <w:bCs/>
                <w:spacing w:val="20"/>
                <w:sz w:val="24"/>
              </w:rPr>
            </w:pPr>
          </w:p>
        </w:tc>
        <w:tc>
          <w:tcPr>
            <w:tcW w:w="1299" w:type="dxa"/>
            <w:vMerge/>
            <w:vAlign w:val="center"/>
          </w:tcPr>
          <w:p w:rsidR="008D323F" w:rsidRPr="008D323F" w:rsidRDefault="008D323F" w:rsidP="009235CB">
            <w:pPr>
              <w:ind w:firstLineChars="250" w:firstLine="700"/>
              <w:jc w:val="center"/>
              <w:rPr>
                <w:rFonts w:ascii="仿宋_GB2312" w:eastAsia="仿宋_GB2312" w:hAnsi="仿宋" w:cs="宋体"/>
                <w:bCs/>
                <w:spacing w:val="20"/>
                <w:sz w:val="24"/>
              </w:rPr>
            </w:pPr>
          </w:p>
        </w:tc>
        <w:tc>
          <w:tcPr>
            <w:tcW w:w="823" w:type="dxa"/>
            <w:vAlign w:val="center"/>
          </w:tcPr>
          <w:p w:rsidR="008D323F" w:rsidRPr="008D323F" w:rsidRDefault="008D323F" w:rsidP="009235CB">
            <w:pPr>
              <w:ind w:firstLineChars="250" w:firstLine="700"/>
              <w:jc w:val="center"/>
              <w:rPr>
                <w:rFonts w:ascii="仿宋" w:eastAsia="仿宋" w:hAnsi="仿宋" w:cs="仿宋"/>
                <w:bCs/>
                <w:spacing w:val="20"/>
                <w:sz w:val="24"/>
              </w:rPr>
            </w:pPr>
            <w:r w:rsidRPr="008D323F">
              <w:rPr>
                <w:rFonts w:ascii="仿宋" w:eastAsia="仿宋" w:hAnsi="仿宋" w:cs="仿宋" w:hint="eastAsia"/>
                <w:bCs/>
                <w:spacing w:val="20"/>
                <w:sz w:val="24"/>
              </w:rPr>
              <w:t>熔融金属种类</w:t>
            </w:r>
          </w:p>
        </w:tc>
        <w:tc>
          <w:tcPr>
            <w:tcW w:w="887" w:type="dxa"/>
            <w:vAlign w:val="center"/>
          </w:tcPr>
          <w:p w:rsidR="008D323F" w:rsidRPr="008D323F" w:rsidRDefault="008D323F" w:rsidP="009235CB">
            <w:pPr>
              <w:jc w:val="center"/>
              <w:rPr>
                <w:rFonts w:ascii="仿宋" w:eastAsia="仿宋" w:hAnsi="仿宋" w:cs="仿宋"/>
                <w:bCs/>
                <w:spacing w:val="20"/>
                <w:sz w:val="24"/>
              </w:rPr>
            </w:pPr>
            <w:r w:rsidRPr="008D323F">
              <w:rPr>
                <w:rFonts w:ascii="仿宋" w:eastAsia="仿宋" w:hAnsi="仿宋" w:cs="仿宋" w:hint="eastAsia"/>
                <w:color w:val="333333"/>
                <w:sz w:val="24"/>
                <w:lang w:bidi="ar"/>
              </w:rPr>
              <w:t>最大</w:t>
            </w:r>
            <w:r w:rsidRPr="008D323F">
              <w:rPr>
                <w:rFonts w:ascii="仿宋" w:eastAsia="仿宋" w:hAnsi="仿宋" w:cs="仿宋" w:hint="eastAsia"/>
                <w:bCs/>
                <w:spacing w:val="20"/>
                <w:sz w:val="24"/>
              </w:rPr>
              <w:t>单</w:t>
            </w:r>
            <w:r w:rsidRPr="008D323F">
              <w:rPr>
                <w:rFonts w:ascii="仿宋" w:eastAsia="仿宋" w:hAnsi="仿宋" w:cs="仿宋" w:hint="eastAsia"/>
                <w:color w:val="333333"/>
                <w:sz w:val="24"/>
                <w:lang w:bidi="ar"/>
              </w:rPr>
              <w:t>炉量（吨）</w:t>
            </w:r>
          </w:p>
        </w:tc>
        <w:tc>
          <w:tcPr>
            <w:tcW w:w="1000" w:type="dxa"/>
            <w:vAlign w:val="center"/>
          </w:tcPr>
          <w:p w:rsidR="008D323F" w:rsidRPr="008D323F" w:rsidRDefault="008D323F" w:rsidP="009235CB">
            <w:pPr>
              <w:jc w:val="center"/>
              <w:rPr>
                <w:rFonts w:ascii="仿宋" w:eastAsia="仿宋" w:hAnsi="仿宋" w:cs="仿宋"/>
                <w:bCs/>
                <w:spacing w:val="20"/>
                <w:sz w:val="24"/>
              </w:rPr>
            </w:pPr>
            <w:r w:rsidRPr="008D323F">
              <w:rPr>
                <w:rFonts w:ascii="仿宋" w:eastAsia="仿宋" w:hAnsi="仿宋" w:cs="仿宋" w:hint="eastAsia"/>
                <w:bCs/>
                <w:spacing w:val="20"/>
                <w:sz w:val="24"/>
              </w:rPr>
              <w:t>最大转运容器量（吨）</w:t>
            </w:r>
          </w:p>
        </w:tc>
        <w:tc>
          <w:tcPr>
            <w:tcW w:w="1300" w:type="dxa"/>
            <w:vAlign w:val="center"/>
          </w:tcPr>
          <w:p w:rsidR="008D323F" w:rsidRPr="008D323F" w:rsidRDefault="008D323F" w:rsidP="009235CB">
            <w:pPr>
              <w:jc w:val="center"/>
              <w:rPr>
                <w:rFonts w:ascii="仿宋" w:eastAsia="仿宋" w:hAnsi="仿宋" w:cs="仿宋"/>
                <w:bCs/>
                <w:spacing w:val="20"/>
                <w:sz w:val="24"/>
              </w:rPr>
            </w:pPr>
            <w:r w:rsidRPr="008D323F">
              <w:rPr>
                <w:rFonts w:ascii="仿宋" w:eastAsia="仿宋" w:hAnsi="仿宋" w:cs="仿宋" w:hint="eastAsia"/>
                <w:bCs/>
                <w:spacing w:val="20"/>
                <w:sz w:val="24"/>
              </w:rPr>
              <w:t>铸造企业</w:t>
            </w:r>
            <w:r w:rsidRPr="008D323F">
              <w:rPr>
                <w:rFonts w:ascii="仿宋" w:eastAsia="仿宋" w:hAnsi="仿宋" w:cs="仿宋" w:hint="eastAsia"/>
                <w:color w:val="000000"/>
                <w:sz w:val="24"/>
                <w:lang w:bidi="ar"/>
              </w:rPr>
              <w:t>转运、浇铸岗位集中作业人数</w:t>
            </w:r>
          </w:p>
        </w:tc>
        <w:tc>
          <w:tcPr>
            <w:tcW w:w="840" w:type="dxa"/>
            <w:vAlign w:val="center"/>
          </w:tcPr>
          <w:p w:rsidR="008D323F" w:rsidRPr="008D323F" w:rsidRDefault="008D323F" w:rsidP="009235CB">
            <w:pPr>
              <w:ind w:firstLineChars="250" w:firstLine="700"/>
              <w:jc w:val="center"/>
              <w:rPr>
                <w:rFonts w:ascii="仿宋_GB2312" w:eastAsia="仿宋_GB2312" w:hAnsi="仿宋" w:cs="宋体"/>
                <w:bCs/>
                <w:spacing w:val="20"/>
                <w:sz w:val="24"/>
              </w:rPr>
            </w:pPr>
            <w:r w:rsidRPr="008D323F">
              <w:rPr>
                <w:rFonts w:ascii="仿宋" w:eastAsia="仿宋" w:hAnsi="仿宋" w:cs="仿宋" w:hint="eastAsia"/>
                <w:spacing w:val="20"/>
                <w:sz w:val="24"/>
              </w:rPr>
              <w:t>项目投产时间</w:t>
            </w:r>
          </w:p>
        </w:tc>
      </w:tr>
      <w:tr w:rsidR="009235CB" w:rsidRPr="008D323F" w:rsidTr="009235CB">
        <w:tc>
          <w:tcPr>
            <w:tcW w:w="1668" w:type="dxa"/>
            <w:vAlign w:val="center"/>
          </w:tcPr>
          <w:p w:rsidR="008D323F" w:rsidRPr="008D323F" w:rsidRDefault="008D323F" w:rsidP="009235CB">
            <w:pPr>
              <w:ind w:firstLineChars="250" w:firstLine="702"/>
              <w:jc w:val="center"/>
              <w:rPr>
                <w:rFonts w:ascii="仿宋_GB2312" w:eastAsia="仿宋_GB2312" w:hAnsi="仿宋" w:cs="宋体"/>
                <w:b/>
                <w:spacing w:val="20"/>
                <w:sz w:val="24"/>
              </w:rPr>
            </w:pPr>
          </w:p>
        </w:tc>
        <w:tc>
          <w:tcPr>
            <w:tcW w:w="2409" w:type="dxa"/>
            <w:vAlign w:val="center"/>
          </w:tcPr>
          <w:p w:rsidR="008D323F" w:rsidRPr="008D323F" w:rsidRDefault="008D323F" w:rsidP="009235CB">
            <w:pPr>
              <w:ind w:firstLineChars="250" w:firstLine="700"/>
              <w:jc w:val="center"/>
              <w:rPr>
                <w:rFonts w:ascii="仿宋_GB2312" w:eastAsia="仿宋_GB2312" w:hAnsi="仿宋" w:cs="宋体"/>
                <w:bCs/>
                <w:spacing w:val="20"/>
                <w:sz w:val="24"/>
              </w:rPr>
            </w:pPr>
          </w:p>
        </w:tc>
        <w:tc>
          <w:tcPr>
            <w:tcW w:w="1701" w:type="dxa"/>
            <w:vAlign w:val="center"/>
          </w:tcPr>
          <w:p w:rsidR="008D323F" w:rsidRPr="008D323F" w:rsidRDefault="008D323F" w:rsidP="009235CB">
            <w:pPr>
              <w:ind w:firstLineChars="250" w:firstLine="700"/>
              <w:jc w:val="center"/>
              <w:rPr>
                <w:rFonts w:ascii="仿宋_GB2312" w:eastAsia="仿宋_GB2312" w:hAnsi="仿宋" w:cs="宋体"/>
                <w:bCs/>
                <w:spacing w:val="20"/>
                <w:sz w:val="24"/>
              </w:rPr>
            </w:pPr>
          </w:p>
        </w:tc>
        <w:tc>
          <w:tcPr>
            <w:tcW w:w="1985" w:type="dxa"/>
            <w:vAlign w:val="center"/>
          </w:tcPr>
          <w:p w:rsidR="008D323F" w:rsidRPr="008D323F" w:rsidRDefault="008D323F" w:rsidP="009235CB">
            <w:pPr>
              <w:ind w:firstLineChars="250" w:firstLine="700"/>
              <w:jc w:val="center"/>
              <w:rPr>
                <w:rFonts w:ascii="仿宋_GB2312" w:eastAsia="仿宋_GB2312" w:hAnsi="仿宋" w:cs="宋体"/>
                <w:bCs/>
                <w:spacing w:val="20"/>
                <w:sz w:val="24"/>
              </w:rPr>
            </w:pPr>
          </w:p>
        </w:tc>
        <w:tc>
          <w:tcPr>
            <w:tcW w:w="1299" w:type="dxa"/>
            <w:vAlign w:val="center"/>
          </w:tcPr>
          <w:p w:rsidR="008D323F" w:rsidRPr="008D323F" w:rsidRDefault="008D323F" w:rsidP="009235CB">
            <w:pPr>
              <w:ind w:firstLineChars="250" w:firstLine="700"/>
              <w:jc w:val="center"/>
              <w:rPr>
                <w:rFonts w:ascii="仿宋_GB2312" w:eastAsia="仿宋_GB2312" w:hAnsi="仿宋" w:cs="宋体"/>
                <w:bCs/>
                <w:spacing w:val="20"/>
                <w:sz w:val="24"/>
              </w:rPr>
            </w:pPr>
          </w:p>
        </w:tc>
        <w:tc>
          <w:tcPr>
            <w:tcW w:w="823" w:type="dxa"/>
            <w:vAlign w:val="center"/>
          </w:tcPr>
          <w:p w:rsidR="008D323F" w:rsidRPr="008D323F" w:rsidRDefault="008D323F" w:rsidP="009235CB">
            <w:pPr>
              <w:ind w:firstLineChars="250" w:firstLine="700"/>
              <w:jc w:val="center"/>
              <w:rPr>
                <w:rFonts w:ascii="仿宋_GB2312" w:eastAsia="仿宋_GB2312" w:hAnsi="仿宋" w:cs="宋体"/>
                <w:bCs/>
                <w:spacing w:val="20"/>
                <w:sz w:val="24"/>
              </w:rPr>
            </w:pPr>
          </w:p>
        </w:tc>
        <w:tc>
          <w:tcPr>
            <w:tcW w:w="887" w:type="dxa"/>
            <w:vAlign w:val="center"/>
          </w:tcPr>
          <w:p w:rsidR="008D323F" w:rsidRPr="008D323F" w:rsidRDefault="008D323F" w:rsidP="009235CB">
            <w:pPr>
              <w:ind w:firstLineChars="250" w:firstLine="700"/>
              <w:jc w:val="center"/>
              <w:rPr>
                <w:rFonts w:ascii="仿宋_GB2312" w:eastAsia="仿宋_GB2312" w:hAnsi="仿宋" w:cs="宋体"/>
                <w:bCs/>
                <w:spacing w:val="20"/>
                <w:sz w:val="24"/>
              </w:rPr>
            </w:pPr>
          </w:p>
        </w:tc>
        <w:tc>
          <w:tcPr>
            <w:tcW w:w="1000" w:type="dxa"/>
            <w:vAlign w:val="center"/>
          </w:tcPr>
          <w:p w:rsidR="008D323F" w:rsidRPr="008D323F" w:rsidRDefault="008D323F" w:rsidP="009235CB">
            <w:pPr>
              <w:ind w:firstLineChars="250" w:firstLine="700"/>
              <w:jc w:val="center"/>
              <w:rPr>
                <w:rFonts w:ascii="仿宋_GB2312" w:eastAsia="仿宋_GB2312" w:hAnsi="仿宋" w:cs="宋体"/>
                <w:bCs/>
                <w:spacing w:val="20"/>
                <w:sz w:val="24"/>
              </w:rPr>
            </w:pPr>
          </w:p>
        </w:tc>
        <w:tc>
          <w:tcPr>
            <w:tcW w:w="1300" w:type="dxa"/>
            <w:vAlign w:val="center"/>
          </w:tcPr>
          <w:p w:rsidR="008D323F" w:rsidRPr="008D323F" w:rsidRDefault="008D323F" w:rsidP="009235CB">
            <w:pPr>
              <w:ind w:firstLineChars="250" w:firstLine="700"/>
              <w:jc w:val="center"/>
              <w:rPr>
                <w:rFonts w:ascii="仿宋_GB2312" w:eastAsia="仿宋_GB2312" w:hAnsi="仿宋" w:cs="宋体"/>
                <w:bCs/>
                <w:spacing w:val="20"/>
                <w:sz w:val="24"/>
              </w:rPr>
            </w:pPr>
          </w:p>
        </w:tc>
        <w:tc>
          <w:tcPr>
            <w:tcW w:w="840" w:type="dxa"/>
            <w:vAlign w:val="center"/>
          </w:tcPr>
          <w:p w:rsidR="008D323F" w:rsidRPr="008D323F" w:rsidRDefault="008D323F" w:rsidP="009235CB">
            <w:pPr>
              <w:ind w:firstLineChars="250" w:firstLine="700"/>
              <w:jc w:val="center"/>
              <w:rPr>
                <w:rFonts w:ascii="仿宋_GB2312" w:eastAsia="仿宋_GB2312" w:hAnsi="仿宋" w:cs="宋体"/>
                <w:bCs/>
                <w:spacing w:val="20"/>
                <w:sz w:val="24"/>
              </w:rPr>
            </w:pPr>
          </w:p>
        </w:tc>
      </w:tr>
      <w:tr w:rsidR="009235CB" w:rsidRPr="008D323F" w:rsidTr="009235CB">
        <w:tc>
          <w:tcPr>
            <w:tcW w:w="1668" w:type="dxa"/>
            <w:vAlign w:val="center"/>
          </w:tcPr>
          <w:p w:rsidR="008D323F" w:rsidRPr="008D323F" w:rsidRDefault="008D323F" w:rsidP="009235CB">
            <w:pPr>
              <w:ind w:firstLineChars="250" w:firstLine="702"/>
              <w:jc w:val="center"/>
              <w:rPr>
                <w:rFonts w:ascii="仿宋_GB2312" w:eastAsia="仿宋_GB2312" w:hAnsi="仿宋" w:cs="宋体"/>
                <w:b/>
                <w:spacing w:val="20"/>
                <w:sz w:val="24"/>
              </w:rPr>
            </w:pPr>
          </w:p>
        </w:tc>
        <w:tc>
          <w:tcPr>
            <w:tcW w:w="2409" w:type="dxa"/>
            <w:vAlign w:val="center"/>
          </w:tcPr>
          <w:p w:rsidR="008D323F" w:rsidRPr="008D323F" w:rsidRDefault="008D323F" w:rsidP="009235CB">
            <w:pPr>
              <w:ind w:firstLineChars="250" w:firstLine="700"/>
              <w:jc w:val="center"/>
              <w:rPr>
                <w:rFonts w:ascii="仿宋_GB2312" w:eastAsia="仿宋_GB2312" w:hAnsi="仿宋" w:cs="宋体"/>
                <w:bCs/>
                <w:spacing w:val="20"/>
                <w:sz w:val="24"/>
              </w:rPr>
            </w:pPr>
          </w:p>
        </w:tc>
        <w:tc>
          <w:tcPr>
            <w:tcW w:w="1701" w:type="dxa"/>
            <w:vAlign w:val="center"/>
          </w:tcPr>
          <w:p w:rsidR="008D323F" w:rsidRPr="008D323F" w:rsidRDefault="008D323F" w:rsidP="009235CB">
            <w:pPr>
              <w:ind w:firstLineChars="250" w:firstLine="700"/>
              <w:jc w:val="center"/>
              <w:rPr>
                <w:rFonts w:ascii="仿宋_GB2312" w:eastAsia="仿宋_GB2312" w:hAnsi="仿宋" w:cs="宋体"/>
                <w:bCs/>
                <w:spacing w:val="20"/>
                <w:sz w:val="24"/>
              </w:rPr>
            </w:pPr>
          </w:p>
        </w:tc>
        <w:tc>
          <w:tcPr>
            <w:tcW w:w="1985" w:type="dxa"/>
            <w:vAlign w:val="center"/>
          </w:tcPr>
          <w:p w:rsidR="008D323F" w:rsidRPr="008D323F" w:rsidRDefault="008D323F" w:rsidP="009235CB">
            <w:pPr>
              <w:ind w:firstLineChars="250" w:firstLine="700"/>
              <w:jc w:val="center"/>
              <w:rPr>
                <w:rFonts w:ascii="仿宋_GB2312" w:eastAsia="仿宋_GB2312" w:hAnsi="仿宋" w:cs="宋体"/>
                <w:bCs/>
                <w:spacing w:val="20"/>
                <w:sz w:val="24"/>
              </w:rPr>
            </w:pPr>
          </w:p>
        </w:tc>
        <w:tc>
          <w:tcPr>
            <w:tcW w:w="1299" w:type="dxa"/>
            <w:vAlign w:val="center"/>
          </w:tcPr>
          <w:p w:rsidR="008D323F" w:rsidRPr="008D323F" w:rsidRDefault="008D323F" w:rsidP="009235CB">
            <w:pPr>
              <w:ind w:firstLineChars="250" w:firstLine="700"/>
              <w:jc w:val="center"/>
              <w:rPr>
                <w:rFonts w:ascii="仿宋_GB2312" w:eastAsia="仿宋_GB2312" w:hAnsi="仿宋" w:cs="宋体"/>
                <w:bCs/>
                <w:spacing w:val="20"/>
                <w:sz w:val="24"/>
              </w:rPr>
            </w:pPr>
          </w:p>
        </w:tc>
        <w:tc>
          <w:tcPr>
            <w:tcW w:w="823" w:type="dxa"/>
            <w:vAlign w:val="center"/>
          </w:tcPr>
          <w:p w:rsidR="008D323F" w:rsidRPr="008D323F" w:rsidRDefault="008D323F" w:rsidP="009235CB">
            <w:pPr>
              <w:ind w:firstLineChars="250" w:firstLine="700"/>
              <w:jc w:val="center"/>
              <w:rPr>
                <w:rFonts w:ascii="仿宋_GB2312" w:eastAsia="仿宋_GB2312" w:hAnsi="仿宋" w:cs="宋体"/>
                <w:bCs/>
                <w:spacing w:val="20"/>
                <w:sz w:val="24"/>
              </w:rPr>
            </w:pPr>
          </w:p>
        </w:tc>
        <w:tc>
          <w:tcPr>
            <w:tcW w:w="887" w:type="dxa"/>
            <w:vAlign w:val="center"/>
          </w:tcPr>
          <w:p w:rsidR="008D323F" w:rsidRPr="008D323F" w:rsidRDefault="008D323F" w:rsidP="009235CB">
            <w:pPr>
              <w:ind w:firstLineChars="250" w:firstLine="700"/>
              <w:jc w:val="center"/>
              <w:rPr>
                <w:rFonts w:ascii="仿宋_GB2312" w:eastAsia="仿宋_GB2312" w:hAnsi="仿宋" w:cs="宋体"/>
                <w:bCs/>
                <w:spacing w:val="20"/>
                <w:sz w:val="24"/>
              </w:rPr>
            </w:pPr>
          </w:p>
        </w:tc>
        <w:tc>
          <w:tcPr>
            <w:tcW w:w="1000" w:type="dxa"/>
            <w:vAlign w:val="center"/>
          </w:tcPr>
          <w:p w:rsidR="008D323F" w:rsidRPr="008D323F" w:rsidRDefault="008D323F" w:rsidP="009235CB">
            <w:pPr>
              <w:ind w:firstLineChars="250" w:firstLine="700"/>
              <w:jc w:val="center"/>
              <w:rPr>
                <w:rFonts w:ascii="仿宋_GB2312" w:eastAsia="仿宋_GB2312" w:hAnsi="仿宋" w:cs="宋体"/>
                <w:bCs/>
                <w:spacing w:val="20"/>
                <w:sz w:val="24"/>
              </w:rPr>
            </w:pPr>
          </w:p>
        </w:tc>
        <w:tc>
          <w:tcPr>
            <w:tcW w:w="1300" w:type="dxa"/>
            <w:vAlign w:val="center"/>
          </w:tcPr>
          <w:p w:rsidR="008D323F" w:rsidRPr="008D323F" w:rsidRDefault="008D323F" w:rsidP="009235CB">
            <w:pPr>
              <w:ind w:firstLineChars="250" w:firstLine="700"/>
              <w:jc w:val="center"/>
              <w:rPr>
                <w:rFonts w:ascii="仿宋_GB2312" w:eastAsia="仿宋_GB2312" w:hAnsi="仿宋" w:cs="宋体"/>
                <w:bCs/>
                <w:spacing w:val="20"/>
                <w:sz w:val="24"/>
              </w:rPr>
            </w:pPr>
          </w:p>
        </w:tc>
        <w:tc>
          <w:tcPr>
            <w:tcW w:w="840" w:type="dxa"/>
            <w:vAlign w:val="center"/>
          </w:tcPr>
          <w:p w:rsidR="008D323F" w:rsidRPr="008D323F" w:rsidRDefault="008D323F" w:rsidP="009235CB">
            <w:pPr>
              <w:ind w:firstLineChars="250" w:firstLine="700"/>
              <w:jc w:val="center"/>
              <w:rPr>
                <w:rFonts w:ascii="仿宋_GB2312" w:eastAsia="仿宋_GB2312" w:hAnsi="仿宋" w:cs="宋体"/>
                <w:bCs/>
                <w:spacing w:val="20"/>
                <w:sz w:val="24"/>
              </w:rPr>
            </w:pPr>
          </w:p>
        </w:tc>
      </w:tr>
      <w:tr w:rsidR="009235CB" w:rsidRPr="008D323F" w:rsidTr="009235CB">
        <w:tc>
          <w:tcPr>
            <w:tcW w:w="1668" w:type="dxa"/>
            <w:vAlign w:val="center"/>
          </w:tcPr>
          <w:p w:rsidR="008D323F" w:rsidRPr="008D323F" w:rsidRDefault="008D323F" w:rsidP="009235CB">
            <w:pPr>
              <w:ind w:firstLineChars="250" w:firstLine="702"/>
              <w:jc w:val="center"/>
              <w:rPr>
                <w:rFonts w:ascii="仿宋_GB2312" w:eastAsia="仿宋_GB2312" w:hAnsi="仿宋" w:cs="宋体"/>
                <w:b/>
                <w:spacing w:val="20"/>
                <w:sz w:val="24"/>
              </w:rPr>
            </w:pPr>
          </w:p>
        </w:tc>
        <w:tc>
          <w:tcPr>
            <w:tcW w:w="2409" w:type="dxa"/>
            <w:vAlign w:val="center"/>
          </w:tcPr>
          <w:p w:rsidR="008D323F" w:rsidRPr="008D323F" w:rsidRDefault="008D323F" w:rsidP="009235CB">
            <w:pPr>
              <w:ind w:firstLineChars="250" w:firstLine="700"/>
              <w:jc w:val="center"/>
              <w:rPr>
                <w:rFonts w:ascii="仿宋_GB2312" w:eastAsia="仿宋_GB2312" w:hAnsi="仿宋" w:cs="宋体"/>
                <w:bCs/>
                <w:spacing w:val="20"/>
                <w:sz w:val="24"/>
              </w:rPr>
            </w:pPr>
          </w:p>
        </w:tc>
        <w:tc>
          <w:tcPr>
            <w:tcW w:w="1701" w:type="dxa"/>
            <w:vAlign w:val="center"/>
          </w:tcPr>
          <w:p w:rsidR="008D323F" w:rsidRPr="008D323F" w:rsidRDefault="008D323F" w:rsidP="009235CB">
            <w:pPr>
              <w:ind w:firstLineChars="250" w:firstLine="700"/>
              <w:jc w:val="center"/>
              <w:rPr>
                <w:rFonts w:ascii="仿宋_GB2312" w:eastAsia="仿宋_GB2312" w:hAnsi="仿宋" w:cs="宋体"/>
                <w:bCs/>
                <w:spacing w:val="20"/>
                <w:sz w:val="24"/>
              </w:rPr>
            </w:pPr>
          </w:p>
        </w:tc>
        <w:tc>
          <w:tcPr>
            <w:tcW w:w="1985" w:type="dxa"/>
            <w:vAlign w:val="center"/>
          </w:tcPr>
          <w:p w:rsidR="008D323F" w:rsidRPr="008D323F" w:rsidRDefault="008D323F" w:rsidP="009235CB">
            <w:pPr>
              <w:ind w:firstLineChars="250" w:firstLine="700"/>
              <w:jc w:val="center"/>
              <w:rPr>
                <w:rFonts w:ascii="仿宋_GB2312" w:eastAsia="仿宋_GB2312" w:hAnsi="仿宋" w:cs="宋体"/>
                <w:bCs/>
                <w:spacing w:val="20"/>
                <w:sz w:val="24"/>
              </w:rPr>
            </w:pPr>
          </w:p>
        </w:tc>
        <w:tc>
          <w:tcPr>
            <w:tcW w:w="1299" w:type="dxa"/>
            <w:vAlign w:val="center"/>
          </w:tcPr>
          <w:p w:rsidR="008D323F" w:rsidRPr="008D323F" w:rsidRDefault="008D323F" w:rsidP="009235CB">
            <w:pPr>
              <w:ind w:firstLineChars="250" w:firstLine="700"/>
              <w:jc w:val="center"/>
              <w:rPr>
                <w:rFonts w:ascii="仿宋_GB2312" w:eastAsia="仿宋_GB2312" w:hAnsi="仿宋" w:cs="宋体"/>
                <w:bCs/>
                <w:spacing w:val="20"/>
                <w:sz w:val="24"/>
              </w:rPr>
            </w:pPr>
          </w:p>
        </w:tc>
        <w:tc>
          <w:tcPr>
            <w:tcW w:w="823" w:type="dxa"/>
            <w:vAlign w:val="center"/>
          </w:tcPr>
          <w:p w:rsidR="008D323F" w:rsidRPr="008D323F" w:rsidRDefault="008D323F" w:rsidP="009235CB">
            <w:pPr>
              <w:ind w:firstLineChars="250" w:firstLine="700"/>
              <w:jc w:val="center"/>
              <w:rPr>
                <w:rFonts w:ascii="仿宋_GB2312" w:eastAsia="仿宋_GB2312" w:hAnsi="仿宋" w:cs="宋体"/>
                <w:bCs/>
                <w:spacing w:val="20"/>
                <w:sz w:val="24"/>
              </w:rPr>
            </w:pPr>
          </w:p>
        </w:tc>
        <w:tc>
          <w:tcPr>
            <w:tcW w:w="887" w:type="dxa"/>
            <w:vAlign w:val="center"/>
          </w:tcPr>
          <w:p w:rsidR="008D323F" w:rsidRPr="008D323F" w:rsidRDefault="008D323F" w:rsidP="009235CB">
            <w:pPr>
              <w:ind w:firstLineChars="250" w:firstLine="700"/>
              <w:jc w:val="center"/>
              <w:rPr>
                <w:rFonts w:ascii="仿宋_GB2312" w:eastAsia="仿宋_GB2312" w:hAnsi="仿宋" w:cs="宋体"/>
                <w:bCs/>
                <w:spacing w:val="20"/>
                <w:sz w:val="24"/>
              </w:rPr>
            </w:pPr>
          </w:p>
        </w:tc>
        <w:tc>
          <w:tcPr>
            <w:tcW w:w="1000" w:type="dxa"/>
            <w:vAlign w:val="center"/>
          </w:tcPr>
          <w:p w:rsidR="008D323F" w:rsidRPr="008D323F" w:rsidRDefault="008D323F" w:rsidP="009235CB">
            <w:pPr>
              <w:ind w:firstLineChars="250" w:firstLine="700"/>
              <w:jc w:val="center"/>
              <w:rPr>
                <w:rFonts w:ascii="仿宋_GB2312" w:eastAsia="仿宋_GB2312" w:hAnsi="仿宋" w:cs="宋体"/>
                <w:bCs/>
                <w:spacing w:val="20"/>
                <w:sz w:val="24"/>
              </w:rPr>
            </w:pPr>
          </w:p>
        </w:tc>
        <w:tc>
          <w:tcPr>
            <w:tcW w:w="1300" w:type="dxa"/>
            <w:vAlign w:val="center"/>
          </w:tcPr>
          <w:p w:rsidR="008D323F" w:rsidRPr="008D323F" w:rsidRDefault="008D323F" w:rsidP="009235CB">
            <w:pPr>
              <w:ind w:firstLineChars="250" w:firstLine="700"/>
              <w:jc w:val="center"/>
              <w:rPr>
                <w:rFonts w:ascii="仿宋_GB2312" w:eastAsia="仿宋_GB2312" w:hAnsi="仿宋" w:cs="宋体"/>
                <w:bCs/>
                <w:spacing w:val="20"/>
                <w:sz w:val="24"/>
              </w:rPr>
            </w:pPr>
          </w:p>
        </w:tc>
        <w:tc>
          <w:tcPr>
            <w:tcW w:w="840" w:type="dxa"/>
            <w:vAlign w:val="center"/>
          </w:tcPr>
          <w:p w:rsidR="008D323F" w:rsidRPr="008D323F" w:rsidRDefault="008D323F" w:rsidP="009235CB">
            <w:pPr>
              <w:ind w:firstLineChars="250" w:firstLine="700"/>
              <w:jc w:val="center"/>
              <w:rPr>
                <w:rFonts w:ascii="仿宋_GB2312" w:eastAsia="仿宋_GB2312" w:hAnsi="仿宋" w:cs="宋体"/>
                <w:bCs/>
                <w:spacing w:val="20"/>
                <w:sz w:val="24"/>
              </w:rPr>
            </w:pPr>
          </w:p>
        </w:tc>
      </w:tr>
    </w:tbl>
    <w:p w:rsidR="008D323F" w:rsidRPr="008D323F" w:rsidRDefault="008D323F" w:rsidP="008D323F">
      <w:pPr>
        <w:rPr>
          <w:rFonts w:ascii="仿宋_GB2312" w:eastAsia="仿宋_GB2312" w:hAnsi="仿宋" w:cs="宋体"/>
          <w:bCs/>
          <w:kern w:val="0"/>
          <w:sz w:val="28"/>
          <w:szCs w:val="28"/>
        </w:rPr>
      </w:pPr>
      <w:r w:rsidRPr="008D323F">
        <w:rPr>
          <w:rFonts w:ascii="仿宋_GB2312" w:eastAsia="仿宋_GB2312" w:hAnsi="仿宋" w:cs="宋体" w:hint="eastAsia"/>
          <w:bCs/>
          <w:kern w:val="0"/>
          <w:sz w:val="28"/>
          <w:szCs w:val="28"/>
        </w:rPr>
        <w:t xml:space="preserve">填报人：                    电话：                 填报时间：    年  月  日 </w:t>
      </w:r>
    </w:p>
    <w:p w:rsidR="00C029D0" w:rsidRDefault="00C029D0" w:rsidP="008D323F">
      <w:pPr>
        <w:rPr>
          <w:rFonts w:ascii="仿宋_GB2312" w:eastAsia="仿宋_GB2312" w:hAnsi="仿宋" w:cs="宋体"/>
          <w:bCs/>
          <w:kern w:val="0"/>
          <w:sz w:val="24"/>
        </w:rPr>
      </w:pPr>
    </w:p>
    <w:p w:rsidR="008D323F" w:rsidRPr="008D323F" w:rsidRDefault="008D323F" w:rsidP="00C029D0">
      <w:pPr>
        <w:ind w:left="960" w:hangingChars="400" w:hanging="960"/>
        <w:rPr>
          <w:rFonts w:ascii="仿宋_GB2312" w:eastAsia="仿宋_GB2312" w:hAnsi="仿宋" w:cs="宋体"/>
          <w:bCs/>
          <w:kern w:val="0"/>
          <w:sz w:val="24"/>
        </w:rPr>
      </w:pPr>
      <w:r w:rsidRPr="008D323F">
        <w:rPr>
          <w:rFonts w:ascii="仿宋_GB2312" w:eastAsia="仿宋_GB2312" w:hAnsi="仿宋" w:cs="宋体" w:hint="eastAsia"/>
          <w:bCs/>
          <w:kern w:val="0"/>
          <w:sz w:val="24"/>
        </w:rPr>
        <w:t>备注：1.“企业类型”按照冶金企业</w:t>
      </w:r>
      <w:r w:rsidRPr="008D323F">
        <w:rPr>
          <w:rFonts w:ascii="仿宋" w:eastAsia="仿宋" w:hAnsi="仿宋" w:cs="仿宋" w:hint="eastAsia"/>
          <w:bCs/>
          <w:kern w:val="0"/>
          <w:sz w:val="24"/>
        </w:rPr>
        <w:t>（即黑色金属冶炼及</w:t>
      </w:r>
      <w:r w:rsidRPr="008D323F">
        <w:rPr>
          <w:rFonts w:ascii="仿宋" w:eastAsia="仿宋" w:hAnsi="仿宋" w:cs="仿宋" w:hint="eastAsia"/>
          <w:color w:val="333333"/>
          <w:kern w:val="0"/>
          <w:sz w:val="24"/>
          <w:lang w:bidi="ar"/>
        </w:rPr>
        <w:t>压延加工企业</w:t>
      </w:r>
      <w:r w:rsidRPr="008D323F">
        <w:rPr>
          <w:rFonts w:ascii="仿宋" w:eastAsia="仿宋" w:hAnsi="仿宋" w:cs="仿宋" w:hint="eastAsia"/>
          <w:bCs/>
          <w:kern w:val="0"/>
          <w:sz w:val="24"/>
        </w:rPr>
        <w:t>）、有色金属企业（即</w:t>
      </w:r>
      <w:r w:rsidRPr="008D323F">
        <w:rPr>
          <w:rFonts w:ascii="仿宋" w:eastAsia="仿宋" w:hAnsi="仿宋" w:cs="仿宋" w:hint="eastAsia"/>
          <w:color w:val="333333"/>
          <w:kern w:val="0"/>
          <w:sz w:val="24"/>
          <w:lang w:bidi="ar"/>
        </w:rPr>
        <w:t>有色金属冶炼及压延加工企业</w:t>
      </w:r>
      <w:r w:rsidRPr="008D323F">
        <w:rPr>
          <w:rFonts w:ascii="仿宋" w:eastAsia="仿宋" w:hAnsi="仿宋" w:cs="仿宋" w:hint="eastAsia"/>
          <w:bCs/>
          <w:kern w:val="0"/>
          <w:sz w:val="24"/>
        </w:rPr>
        <w:t>））</w:t>
      </w:r>
      <w:r w:rsidRPr="008D323F">
        <w:rPr>
          <w:rFonts w:ascii="仿宋_GB2312" w:eastAsia="仿宋_GB2312" w:hAnsi="仿宋" w:cs="宋体" w:hint="eastAsia"/>
          <w:bCs/>
          <w:kern w:val="0"/>
          <w:sz w:val="24"/>
        </w:rPr>
        <w:t>、铸造企业三类，填写对应类型；</w:t>
      </w:r>
    </w:p>
    <w:p w:rsidR="008D323F" w:rsidRPr="008D323F" w:rsidRDefault="008D323F" w:rsidP="008D323F">
      <w:pPr>
        <w:ind w:firstLineChars="300" w:firstLine="720"/>
        <w:rPr>
          <w:rFonts w:ascii="仿宋" w:eastAsia="仿宋" w:hAnsi="仿宋" w:cs="仿宋"/>
          <w:bCs/>
          <w:kern w:val="0"/>
          <w:sz w:val="24"/>
        </w:rPr>
      </w:pPr>
      <w:r w:rsidRPr="008D323F">
        <w:rPr>
          <w:rFonts w:ascii="仿宋" w:eastAsia="仿宋" w:hAnsi="仿宋" w:cs="仿宋" w:hint="eastAsia"/>
          <w:bCs/>
          <w:kern w:val="0"/>
          <w:sz w:val="24"/>
        </w:rPr>
        <w:t>2.“熔融金属种类”根据企业实际填写，如：普通钢、特种钢、铁、铝、铜、锌、铝合金、锌合金、矿石熔渣等。</w:t>
      </w:r>
    </w:p>
    <w:p w:rsidR="008D323F" w:rsidRPr="008D323F" w:rsidRDefault="008D323F" w:rsidP="008D323F">
      <w:pPr>
        <w:widowControl/>
        <w:shd w:val="clear" w:color="auto" w:fill="FFFFFF"/>
        <w:spacing w:line="560" w:lineRule="atLeast"/>
        <w:rPr>
          <w:rFonts w:ascii="仿宋" w:eastAsia="仿宋" w:hAnsi="仿宋" w:cs="仿宋"/>
          <w:sz w:val="28"/>
          <w:szCs w:val="28"/>
        </w:rPr>
        <w:sectPr w:rsidR="008D323F" w:rsidRPr="008D323F">
          <w:pgSz w:w="16838" w:h="11906" w:orient="landscape"/>
          <w:pgMar w:top="1803" w:right="1440" w:bottom="1803" w:left="1440" w:header="851" w:footer="992" w:gutter="0"/>
          <w:cols w:space="720"/>
          <w:docGrid w:type="lines" w:linePitch="319"/>
        </w:sectPr>
      </w:pPr>
    </w:p>
    <w:p w:rsidR="008D323F" w:rsidRPr="008D323F" w:rsidRDefault="008D323F" w:rsidP="008D323F">
      <w:pPr>
        <w:widowControl/>
        <w:shd w:val="clear" w:color="auto" w:fill="FFFFFF"/>
        <w:spacing w:line="560" w:lineRule="atLeast"/>
        <w:rPr>
          <w:rFonts w:ascii="仿宋" w:eastAsia="仿宋" w:hAnsi="仿宋" w:cs="仿宋"/>
          <w:sz w:val="28"/>
          <w:szCs w:val="28"/>
        </w:rPr>
      </w:pPr>
      <w:r w:rsidRPr="008D323F">
        <w:rPr>
          <w:rFonts w:ascii="仿宋" w:eastAsia="仿宋" w:hAnsi="仿宋" w:cs="仿宋" w:hint="eastAsia"/>
          <w:sz w:val="28"/>
          <w:szCs w:val="28"/>
        </w:rPr>
        <w:lastRenderedPageBreak/>
        <w:t>附件2</w:t>
      </w:r>
    </w:p>
    <w:p w:rsidR="008D323F" w:rsidRPr="008D323F" w:rsidRDefault="008D323F" w:rsidP="008D323F">
      <w:pPr>
        <w:widowControl/>
        <w:shd w:val="clear" w:color="auto" w:fill="FFFFFF"/>
        <w:spacing w:line="560" w:lineRule="atLeast"/>
        <w:jc w:val="center"/>
        <w:rPr>
          <w:rFonts w:ascii="宋体" w:hAnsi="宋体" w:cs="宋体"/>
          <w:b/>
          <w:bCs/>
          <w:kern w:val="0"/>
          <w:sz w:val="36"/>
          <w:szCs w:val="36"/>
        </w:rPr>
      </w:pPr>
      <w:r w:rsidRPr="008D323F">
        <w:rPr>
          <w:rFonts w:ascii="宋体" w:hAnsi="宋体" w:cs="宋体" w:hint="eastAsia"/>
          <w:b/>
          <w:bCs/>
          <w:color w:val="333333"/>
          <w:kern w:val="0"/>
          <w:sz w:val="36"/>
          <w:szCs w:val="36"/>
          <w:lang w:bidi="ar"/>
        </w:rPr>
        <w:t>高温熔融</w:t>
      </w:r>
      <w:r w:rsidRPr="008D323F">
        <w:rPr>
          <w:rFonts w:ascii="宋体" w:hAnsi="宋体" w:cs="宋体" w:hint="eastAsia"/>
          <w:b/>
          <w:bCs/>
          <w:sz w:val="36"/>
          <w:szCs w:val="36"/>
        </w:rPr>
        <w:t>金属作业安全执法检查表</w:t>
      </w:r>
    </w:p>
    <w:p w:rsidR="008D323F" w:rsidRPr="008D323F" w:rsidRDefault="008D323F" w:rsidP="00B4035C">
      <w:pPr>
        <w:widowControl/>
        <w:shd w:val="clear" w:color="auto" w:fill="FFFFFF"/>
        <w:spacing w:line="400" w:lineRule="exact"/>
        <w:ind w:firstLineChars="250" w:firstLine="700"/>
        <w:jc w:val="left"/>
        <w:rPr>
          <w:rFonts w:ascii="仿宋" w:eastAsia="仿宋" w:hAnsi="仿宋" w:cs="仿宋"/>
          <w:color w:val="444444"/>
          <w:kern w:val="0"/>
          <w:sz w:val="28"/>
          <w:szCs w:val="28"/>
        </w:rPr>
      </w:pPr>
      <w:r w:rsidRPr="008D323F">
        <w:rPr>
          <w:rFonts w:ascii="仿宋" w:eastAsia="仿宋" w:hAnsi="仿宋" w:cs="仿宋" w:hint="eastAsia"/>
          <w:color w:val="444444"/>
          <w:kern w:val="0"/>
          <w:sz w:val="28"/>
          <w:szCs w:val="28"/>
        </w:rPr>
        <w:t>检查单位：</w:t>
      </w:r>
      <w:r w:rsidR="00C029D0" w:rsidRPr="00C029D0">
        <w:rPr>
          <w:rFonts w:ascii="仿宋" w:eastAsia="仿宋" w:hAnsi="仿宋" w:cs="仿宋" w:hint="eastAsia"/>
          <w:color w:val="444444"/>
          <w:kern w:val="0"/>
          <w:sz w:val="28"/>
          <w:szCs w:val="28"/>
        </w:rPr>
        <w:t xml:space="preserve">            </w:t>
      </w:r>
      <w:r w:rsidRPr="008D323F">
        <w:rPr>
          <w:rFonts w:ascii="仿宋" w:eastAsia="仿宋" w:hAnsi="仿宋" w:cs="仿宋" w:hint="eastAsia"/>
          <w:color w:val="444444"/>
          <w:kern w:val="0"/>
          <w:sz w:val="28"/>
          <w:szCs w:val="28"/>
        </w:rPr>
        <w:t xml:space="preserve"> </w:t>
      </w:r>
      <w:r w:rsidR="00C029D0" w:rsidRPr="00C029D0">
        <w:rPr>
          <w:rFonts w:ascii="仿宋" w:eastAsia="仿宋" w:hAnsi="仿宋" w:cs="仿宋" w:hint="eastAsia"/>
          <w:color w:val="444444"/>
          <w:kern w:val="0"/>
          <w:sz w:val="28"/>
          <w:szCs w:val="28"/>
        </w:rPr>
        <w:t xml:space="preserve">             </w:t>
      </w:r>
      <w:r w:rsidRPr="008D323F">
        <w:rPr>
          <w:rFonts w:ascii="仿宋" w:eastAsia="仿宋" w:hAnsi="仿宋" w:cs="仿宋" w:hint="eastAsia"/>
          <w:color w:val="444444"/>
          <w:kern w:val="0"/>
          <w:sz w:val="28"/>
          <w:szCs w:val="28"/>
        </w:rPr>
        <w:t>检查人员：</w:t>
      </w:r>
      <w:r w:rsidR="00C029D0">
        <w:rPr>
          <w:rFonts w:ascii="宋体" w:hAnsi="宋体" w:cs="宋体" w:hint="eastAsia"/>
          <w:color w:val="444444"/>
          <w:kern w:val="0"/>
          <w:sz w:val="28"/>
          <w:szCs w:val="28"/>
        </w:rPr>
        <w:t>        </w:t>
      </w:r>
      <w:r w:rsidR="00C029D0" w:rsidRPr="00C029D0">
        <w:rPr>
          <w:rFonts w:ascii="宋体" w:hAnsi="宋体" w:cs="宋体" w:hint="eastAsia"/>
          <w:color w:val="444444"/>
          <w:kern w:val="0"/>
          <w:sz w:val="28"/>
          <w:szCs w:val="28"/>
        </w:rPr>
        <w:t xml:space="preserve">  </w:t>
      </w:r>
      <w:r w:rsidRPr="008D323F">
        <w:rPr>
          <w:rFonts w:ascii="仿宋" w:eastAsia="仿宋" w:hAnsi="仿宋" w:cs="仿宋" w:hint="eastAsia"/>
          <w:color w:val="444444"/>
          <w:kern w:val="0"/>
          <w:sz w:val="28"/>
          <w:szCs w:val="28"/>
        </w:rPr>
        <w:t>检查日期：    年  月  日</w:t>
      </w:r>
    </w:p>
    <w:p w:rsidR="008D323F" w:rsidRPr="008D323F" w:rsidRDefault="008D323F" w:rsidP="00B4035C">
      <w:pPr>
        <w:widowControl/>
        <w:shd w:val="clear" w:color="auto" w:fill="FFFFFF"/>
        <w:spacing w:line="400" w:lineRule="exact"/>
        <w:ind w:firstLineChars="250" w:firstLine="700"/>
        <w:rPr>
          <w:rFonts w:ascii="仿宋" w:eastAsia="仿宋" w:hAnsi="仿宋" w:cs="仿宋"/>
          <w:color w:val="444444"/>
          <w:kern w:val="0"/>
          <w:sz w:val="28"/>
          <w:szCs w:val="28"/>
        </w:rPr>
      </w:pPr>
      <w:r w:rsidRPr="008D323F">
        <w:rPr>
          <w:rFonts w:ascii="仿宋" w:eastAsia="仿宋" w:hAnsi="仿宋" w:cs="仿宋" w:hint="eastAsia"/>
          <w:color w:val="444444"/>
          <w:kern w:val="0"/>
          <w:sz w:val="28"/>
          <w:szCs w:val="28"/>
        </w:rPr>
        <w:t xml:space="preserve">企业名称：                       </w:t>
      </w:r>
      <w:r w:rsidRPr="008D323F">
        <w:rPr>
          <w:rFonts w:ascii="仿宋" w:eastAsia="仿宋" w:hAnsi="仿宋" w:cs="仿宋" w:hint="eastAsia"/>
          <w:bCs/>
          <w:kern w:val="0"/>
          <w:sz w:val="28"/>
          <w:szCs w:val="28"/>
        </w:rPr>
        <w:t xml:space="preserve">企业类型：           </w:t>
      </w:r>
      <w:r w:rsidRPr="008D323F">
        <w:rPr>
          <w:rFonts w:ascii="仿宋" w:eastAsia="仿宋" w:hAnsi="仿宋" w:cs="仿宋" w:hint="eastAsia"/>
          <w:color w:val="444444"/>
          <w:kern w:val="0"/>
          <w:sz w:val="28"/>
          <w:szCs w:val="28"/>
        </w:rPr>
        <w:t xml:space="preserve">       </w:t>
      </w:r>
      <w:r w:rsidR="00C029D0">
        <w:rPr>
          <w:rFonts w:ascii="仿宋" w:eastAsia="仿宋" w:hAnsi="仿宋" w:cs="仿宋" w:hint="eastAsia"/>
          <w:color w:val="444444"/>
          <w:kern w:val="0"/>
          <w:sz w:val="28"/>
          <w:szCs w:val="28"/>
        </w:rPr>
        <w:t xml:space="preserve">  </w:t>
      </w:r>
      <w:r w:rsidRPr="008D323F">
        <w:rPr>
          <w:rFonts w:ascii="仿宋" w:eastAsia="仿宋" w:hAnsi="仿宋" w:cs="仿宋" w:hint="eastAsia"/>
          <w:color w:val="444444"/>
          <w:kern w:val="0"/>
          <w:sz w:val="28"/>
          <w:szCs w:val="28"/>
        </w:rPr>
        <w:t xml:space="preserve"> 企业地址： </w:t>
      </w:r>
      <w:r w:rsidR="00C029D0">
        <w:rPr>
          <w:rFonts w:ascii="仿宋" w:eastAsia="仿宋" w:hAnsi="仿宋" w:cs="仿宋" w:hint="eastAsia"/>
          <w:color w:val="444444"/>
          <w:kern w:val="0"/>
          <w:sz w:val="28"/>
          <w:szCs w:val="28"/>
        </w:rPr>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622"/>
        <w:gridCol w:w="2871"/>
        <w:gridCol w:w="4582"/>
        <w:gridCol w:w="3317"/>
        <w:gridCol w:w="2657"/>
      </w:tblGrid>
      <w:tr w:rsidR="008D323F" w:rsidRPr="008D323F" w:rsidTr="00B4035C">
        <w:trPr>
          <w:trHeight w:val="90"/>
          <w:tblHeader/>
        </w:trPr>
        <w:tc>
          <w:tcPr>
            <w:tcW w:w="622" w:type="dxa"/>
            <w:tcMar>
              <w:top w:w="50" w:type="dxa"/>
              <w:left w:w="50" w:type="dxa"/>
              <w:bottom w:w="50" w:type="dxa"/>
              <w:right w:w="50" w:type="dxa"/>
            </w:tcMar>
            <w:vAlign w:val="center"/>
          </w:tcPr>
          <w:p w:rsidR="008D323F" w:rsidRPr="008D323F" w:rsidRDefault="008D323F" w:rsidP="001514A5">
            <w:pPr>
              <w:widowControl/>
              <w:spacing w:line="440" w:lineRule="exact"/>
              <w:jc w:val="center"/>
              <w:rPr>
                <w:rFonts w:ascii="楷体_GB2312" w:eastAsia="楷体_GB2312" w:hAnsi="Helvetica" w:cs="Helvetica"/>
                <w:b/>
                <w:color w:val="444444"/>
                <w:kern w:val="0"/>
                <w:szCs w:val="21"/>
              </w:rPr>
            </w:pPr>
            <w:r w:rsidRPr="008D323F">
              <w:rPr>
                <w:rFonts w:ascii="楷体_GB2312" w:eastAsia="楷体_GB2312" w:hAnsi="黑体" w:cs="Helvetica" w:hint="eastAsia"/>
                <w:b/>
                <w:color w:val="444444"/>
                <w:kern w:val="0"/>
                <w:sz w:val="28"/>
                <w:szCs w:val="28"/>
              </w:rPr>
              <w:t>序号</w:t>
            </w:r>
          </w:p>
        </w:tc>
        <w:tc>
          <w:tcPr>
            <w:tcW w:w="2871" w:type="dxa"/>
            <w:tcMar>
              <w:top w:w="50" w:type="dxa"/>
              <w:left w:w="50" w:type="dxa"/>
              <w:bottom w:w="50" w:type="dxa"/>
              <w:right w:w="50" w:type="dxa"/>
            </w:tcMar>
            <w:vAlign w:val="center"/>
          </w:tcPr>
          <w:p w:rsidR="008D323F" w:rsidRPr="008D323F" w:rsidRDefault="008D323F" w:rsidP="001514A5">
            <w:pPr>
              <w:widowControl/>
              <w:spacing w:line="440" w:lineRule="exact"/>
              <w:jc w:val="center"/>
              <w:rPr>
                <w:rFonts w:ascii="楷体_GB2312" w:eastAsia="楷体_GB2312" w:hAnsi="Helvetica" w:cs="Helvetica"/>
                <w:b/>
                <w:color w:val="444444"/>
                <w:kern w:val="0"/>
                <w:szCs w:val="21"/>
              </w:rPr>
            </w:pPr>
            <w:r w:rsidRPr="008D323F">
              <w:rPr>
                <w:rFonts w:ascii="楷体_GB2312" w:eastAsia="楷体_GB2312" w:hAnsi="黑体" w:cs="Helvetica" w:hint="eastAsia"/>
                <w:b/>
                <w:color w:val="444444"/>
                <w:kern w:val="0"/>
                <w:sz w:val="28"/>
                <w:szCs w:val="28"/>
              </w:rPr>
              <w:t>违法行为描述</w:t>
            </w:r>
          </w:p>
        </w:tc>
        <w:tc>
          <w:tcPr>
            <w:tcW w:w="4582" w:type="dxa"/>
            <w:tcMar>
              <w:top w:w="50" w:type="dxa"/>
              <w:left w:w="50" w:type="dxa"/>
              <w:bottom w:w="50" w:type="dxa"/>
              <w:right w:w="50" w:type="dxa"/>
            </w:tcMar>
            <w:vAlign w:val="center"/>
          </w:tcPr>
          <w:p w:rsidR="008D323F" w:rsidRPr="008D323F" w:rsidRDefault="008D323F" w:rsidP="001514A5">
            <w:pPr>
              <w:widowControl/>
              <w:spacing w:line="440" w:lineRule="exact"/>
              <w:jc w:val="center"/>
              <w:rPr>
                <w:rFonts w:ascii="楷体_GB2312" w:eastAsia="楷体_GB2312" w:hAnsi="Helvetica" w:cs="Helvetica"/>
                <w:b/>
                <w:color w:val="444444"/>
                <w:kern w:val="0"/>
                <w:szCs w:val="21"/>
              </w:rPr>
            </w:pPr>
            <w:r w:rsidRPr="008D323F">
              <w:rPr>
                <w:rFonts w:ascii="楷体_GB2312" w:eastAsia="楷体_GB2312" w:hAnsi="黑体" w:cs="Helvetica" w:hint="eastAsia"/>
                <w:b/>
                <w:color w:val="444444"/>
                <w:kern w:val="0"/>
                <w:sz w:val="28"/>
                <w:szCs w:val="28"/>
              </w:rPr>
              <w:t>执法依据</w:t>
            </w:r>
          </w:p>
        </w:tc>
        <w:tc>
          <w:tcPr>
            <w:tcW w:w="3317" w:type="dxa"/>
            <w:tcMar>
              <w:top w:w="50" w:type="dxa"/>
              <w:left w:w="50" w:type="dxa"/>
              <w:bottom w:w="50" w:type="dxa"/>
              <w:right w:w="50" w:type="dxa"/>
            </w:tcMar>
            <w:vAlign w:val="center"/>
          </w:tcPr>
          <w:p w:rsidR="008D323F" w:rsidRPr="008D323F" w:rsidRDefault="008D323F" w:rsidP="001514A5">
            <w:pPr>
              <w:widowControl/>
              <w:spacing w:line="440" w:lineRule="exact"/>
              <w:jc w:val="center"/>
              <w:rPr>
                <w:rFonts w:ascii="楷体_GB2312" w:eastAsia="楷体_GB2312" w:hAnsi="Helvetica" w:cs="Helvetica"/>
                <w:b/>
                <w:color w:val="444444"/>
                <w:kern w:val="0"/>
                <w:szCs w:val="21"/>
              </w:rPr>
            </w:pPr>
            <w:r w:rsidRPr="008D323F">
              <w:rPr>
                <w:rFonts w:ascii="楷体_GB2312" w:eastAsia="楷体_GB2312" w:hAnsi="黑体" w:cs="Helvetica" w:hint="eastAsia"/>
                <w:b/>
                <w:color w:val="444444"/>
                <w:kern w:val="0"/>
                <w:sz w:val="28"/>
                <w:szCs w:val="28"/>
              </w:rPr>
              <w:t>方式方法</w:t>
            </w:r>
          </w:p>
        </w:tc>
        <w:tc>
          <w:tcPr>
            <w:tcW w:w="2657" w:type="dxa"/>
            <w:tcMar>
              <w:top w:w="50" w:type="dxa"/>
              <w:left w:w="50" w:type="dxa"/>
              <w:bottom w:w="50" w:type="dxa"/>
              <w:right w:w="50" w:type="dxa"/>
            </w:tcMar>
            <w:vAlign w:val="center"/>
          </w:tcPr>
          <w:p w:rsidR="008D323F" w:rsidRPr="008D323F" w:rsidRDefault="008D323F" w:rsidP="001514A5">
            <w:pPr>
              <w:widowControl/>
              <w:spacing w:line="440" w:lineRule="exact"/>
              <w:jc w:val="center"/>
              <w:rPr>
                <w:rFonts w:ascii="楷体_GB2312" w:eastAsia="楷体_GB2312" w:hAnsi="Helvetica" w:cs="Helvetica"/>
                <w:b/>
                <w:color w:val="444444"/>
                <w:kern w:val="0"/>
                <w:szCs w:val="21"/>
              </w:rPr>
            </w:pPr>
            <w:r w:rsidRPr="008D323F">
              <w:rPr>
                <w:rFonts w:ascii="楷体_GB2312" w:eastAsia="楷体_GB2312" w:hAnsi="黑体" w:cs="Helvetica" w:hint="eastAsia"/>
                <w:b/>
                <w:color w:val="444444"/>
                <w:kern w:val="0"/>
                <w:sz w:val="28"/>
                <w:szCs w:val="28"/>
              </w:rPr>
              <w:t>处罚依据</w:t>
            </w:r>
          </w:p>
        </w:tc>
      </w:tr>
      <w:tr w:rsidR="008D323F" w:rsidRPr="008D323F" w:rsidTr="001514A5">
        <w:trPr>
          <w:trHeight w:val="1892"/>
        </w:trPr>
        <w:tc>
          <w:tcPr>
            <w:tcW w:w="622" w:type="dxa"/>
            <w:tcMar>
              <w:top w:w="50" w:type="dxa"/>
              <w:left w:w="50" w:type="dxa"/>
              <w:bottom w:w="50" w:type="dxa"/>
              <w:right w:w="50" w:type="dxa"/>
            </w:tcMar>
            <w:vAlign w:val="center"/>
          </w:tcPr>
          <w:p w:rsidR="008D323F" w:rsidRPr="008D323F" w:rsidRDefault="008D323F" w:rsidP="008D323F">
            <w:pPr>
              <w:widowControl/>
              <w:spacing w:line="560" w:lineRule="atLeast"/>
              <w:jc w:val="center"/>
              <w:rPr>
                <w:rFonts w:ascii="仿宋" w:eastAsia="仿宋" w:hAnsi="仿宋" w:cs="仿宋"/>
                <w:color w:val="444444"/>
                <w:kern w:val="0"/>
                <w:sz w:val="24"/>
              </w:rPr>
            </w:pPr>
            <w:r w:rsidRPr="008D323F">
              <w:rPr>
                <w:rFonts w:ascii="仿宋" w:eastAsia="仿宋" w:hAnsi="仿宋" w:cs="仿宋" w:hint="eastAsia"/>
                <w:color w:val="444444"/>
                <w:kern w:val="0"/>
                <w:sz w:val="24"/>
              </w:rPr>
              <w:t>1</w:t>
            </w:r>
          </w:p>
        </w:tc>
        <w:tc>
          <w:tcPr>
            <w:tcW w:w="2871" w:type="dxa"/>
            <w:tcMar>
              <w:top w:w="50" w:type="dxa"/>
              <w:left w:w="50" w:type="dxa"/>
              <w:bottom w:w="50" w:type="dxa"/>
              <w:right w:w="50" w:type="dxa"/>
            </w:tcMar>
            <w:vAlign w:val="center"/>
          </w:tcPr>
          <w:p w:rsidR="008D323F" w:rsidRPr="008D323F" w:rsidRDefault="008D323F" w:rsidP="008D323F">
            <w:pPr>
              <w:spacing w:after="120"/>
              <w:ind w:left="120"/>
              <w:jc w:val="left"/>
              <w:rPr>
                <w:rFonts w:ascii="仿宋" w:eastAsia="仿宋" w:hAnsi="仿宋" w:cs="仿宋"/>
                <w:color w:val="444444"/>
                <w:spacing w:val="20"/>
                <w:kern w:val="0"/>
                <w:sz w:val="24"/>
              </w:rPr>
            </w:pPr>
            <w:r w:rsidRPr="008D323F">
              <w:rPr>
                <w:rFonts w:ascii="仿宋" w:eastAsia="仿宋" w:hAnsi="仿宋" w:cs="仿宋" w:hint="eastAsia"/>
                <w:color w:val="333333"/>
                <w:sz w:val="24"/>
              </w:rPr>
              <w:t>未按照规定设置安全生产管理机构或者配备专职安全生产管理人员；企业主要负责人、安全管理人员未按照规定</w:t>
            </w:r>
            <w:r w:rsidRPr="008D323F">
              <w:rPr>
                <w:rFonts w:ascii="仿宋" w:eastAsia="仿宋" w:hAnsi="仿宋" w:cs="仿宋" w:hint="eastAsia"/>
                <w:color w:val="000000"/>
                <w:spacing w:val="20"/>
                <w:sz w:val="24"/>
                <w:lang w:val="zh-TW"/>
              </w:rPr>
              <w:t>取得考核合格证；</w:t>
            </w:r>
            <w:r w:rsidRPr="008D323F">
              <w:rPr>
                <w:rFonts w:ascii="仿宋" w:eastAsia="仿宋" w:hAnsi="仿宋" w:cs="仿宋" w:hint="eastAsia"/>
                <w:color w:val="333333"/>
                <w:sz w:val="24"/>
              </w:rPr>
              <w:t>特种作业人员</w:t>
            </w:r>
            <w:r w:rsidRPr="008D323F">
              <w:rPr>
                <w:rFonts w:ascii="仿宋" w:eastAsia="仿宋" w:hAnsi="仿宋" w:cs="仿宋" w:hint="eastAsia"/>
                <w:color w:val="000000"/>
                <w:spacing w:val="20"/>
                <w:sz w:val="24"/>
                <w:lang w:val="zh-TW"/>
              </w:rPr>
              <w:t>未取得相应操作证。</w:t>
            </w:r>
          </w:p>
        </w:tc>
        <w:tc>
          <w:tcPr>
            <w:tcW w:w="4582" w:type="dxa"/>
            <w:tcMar>
              <w:top w:w="50" w:type="dxa"/>
              <w:left w:w="50" w:type="dxa"/>
              <w:bottom w:w="50" w:type="dxa"/>
              <w:right w:w="50" w:type="dxa"/>
            </w:tcMar>
            <w:vAlign w:val="center"/>
          </w:tcPr>
          <w:p w:rsidR="008D323F" w:rsidRPr="008D323F" w:rsidRDefault="008D323F" w:rsidP="008D323F">
            <w:pPr>
              <w:widowControl/>
              <w:spacing w:line="360" w:lineRule="atLeast"/>
              <w:jc w:val="left"/>
              <w:rPr>
                <w:rFonts w:ascii="仿宋" w:eastAsia="仿宋" w:hAnsi="仿宋" w:cs="仿宋"/>
                <w:color w:val="4C4C4C"/>
                <w:sz w:val="24"/>
                <w:shd w:val="clear" w:color="auto" w:fill="FFFFFF"/>
              </w:rPr>
            </w:pPr>
            <w:r w:rsidRPr="008D323F">
              <w:rPr>
                <w:rFonts w:ascii="黑体" w:eastAsia="黑体" w:hAnsi="黑体" w:cs="Helvetica" w:hint="eastAsia"/>
                <w:color w:val="444444"/>
                <w:kern w:val="0"/>
                <w:sz w:val="24"/>
              </w:rPr>
              <w:t>【</w:t>
            </w:r>
            <w:r w:rsidRPr="008D323F">
              <w:rPr>
                <w:rFonts w:ascii="黑体" w:eastAsia="黑体" w:hAnsi="黑体" w:cs="Helvetica" w:hint="eastAsia"/>
                <w:b/>
                <w:bCs/>
                <w:color w:val="444444"/>
                <w:kern w:val="0"/>
                <w:sz w:val="24"/>
              </w:rPr>
              <w:t>法律</w:t>
            </w:r>
            <w:r w:rsidRPr="008D323F">
              <w:rPr>
                <w:rFonts w:ascii="黑体" w:eastAsia="黑体" w:hAnsi="黑体" w:cs="Helvetica" w:hint="eastAsia"/>
                <w:color w:val="444444"/>
                <w:kern w:val="0"/>
                <w:sz w:val="24"/>
              </w:rPr>
              <w:t>】</w:t>
            </w:r>
            <w:r w:rsidRPr="008D323F">
              <w:rPr>
                <w:rFonts w:ascii="仿宋" w:eastAsia="仿宋" w:hAnsi="仿宋" w:cs="仿宋" w:hint="eastAsia"/>
                <w:color w:val="444444"/>
                <w:kern w:val="0"/>
                <w:sz w:val="24"/>
              </w:rPr>
              <w:t>《安全生产法》</w:t>
            </w:r>
            <w:r w:rsidRPr="008D323F">
              <w:rPr>
                <w:rFonts w:ascii="仿宋" w:eastAsia="仿宋" w:hAnsi="仿宋" w:cs="仿宋" w:hint="eastAsia"/>
                <w:color w:val="4C4C4C"/>
                <w:sz w:val="24"/>
                <w:shd w:val="clear" w:color="auto" w:fill="FFFFFF"/>
              </w:rPr>
              <w:t>第二十四、二十七条。</w:t>
            </w:r>
          </w:p>
          <w:p w:rsidR="008D323F" w:rsidRPr="008D323F" w:rsidRDefault="008D323F" w:rsidP="008D323F">
            <w:pPr>
              <w:widowControl/>
              <w:spacing w:line="360" w:lineRule="atLeast"/>
              <w:jc w:val="left"/>
              <w:rPr>
                <w:rFonts w:ascii="仿宋" w:eastAsia="仿宋" w:hAnsi="仿宋" w:cs="仿宋"/>
                <w:color w:val="4C4C4C"/>
                <w:sz w:val="24"/>
                <w:shd w:val="clear" w:color="auto" w:fill="FFFFFF"/>
              </w:rPr>
            </w:pPr>
            <w:r w:rsidRPr="008D323F">
              <w:rPr>
                <w:rFonts w:ascii="黑体" w:eastAsia="黑体" w:hAnsi="黑体" w:cs="Helvetica" w:hint="eastAsia"/>
                <w:color w:val="444444"/>
                <w:kern w:val="0"/>
                <w:sz w:val="24"/>
              </w:rPr>
              <w:t>【</w:t>
            </w:r>
            <w:r w:rsidRPr="008D323F">
              <w:rPr>
                <w:rFonts w:ascii="黑体" w:eastAsia="黑体" w:hAnsi="黑体" w:cs="Helvetica" w:hint="eastAsia"/>
                <w:b/>
                <w:bCs/>
                <w:color w:val="444444"/>
                <w:kern w:val="0"/>
                <w:sz w:val="24"/>
              </w:rPr>
              <w:t>法规</w:t>
            </w:r>
            <w:r w:rsidRPr="008D323F">
              <w:rPr>
                <w:rFonts w:ascii="黑体" w:eastAsia="黑体" w:hAnsi="黑体" w:cs="Helvetica" w:hint="eastAsia"/>
                <w:color w:val="444444"/>
                <w:kern w:val="0"/>
                <w:sz w:val="24"/>
              </w:rPr>
              <w:t>】</w:t>
            </w:r>
            <w:r w:rsidRPr="008D323F">
              <w:rPr>
                <w:rFonts w:ascii="仿宋" w:eastAsia="仿宋" w:hAnsi="仿宋" w:cs="仿宋" w:hint="eastAsia"/>
                <w:bCs/>
                <w:color w:val="333333"/>
                <w:sz w:val="24"/>
              </w:rPr>
              <w:t>《浙江省安全生产条例》第十一、十三条。</w:t>
            </w:r>
          </w:p>
          <w:p w:rsidR="008D323F" w:rsidRPr="008D323F" w:rsidRDefault="008D323F" w:rsidP="008D323F">
            <w:pPr>
              <w:widowControl/>
              <w:spacing w:line="360" w:lineRule="atLeast"/>
              <w:jc w:val="left"/>
              <w:rPr>
                <w:rFonts w:ascii="仿宋" w:eastAsia="仿宋" w:hAnsi="仿宋" w:cs="仿宋"/>
                <w:color w:val="444444"/>
                <w:kern w:val="0"/>
                <w:sz w:val="24"/>
              </w:rPr>
            </w:pPr>
            <w:r w:rsidRPr="008D323F">
              <w:rPr>
                <w:rFonts w:ascii="黑体" w:eastAsia="黑体" w:hAnsi="黑体" w:cs="Helvetica" w:hint="eastAsia"/>
                <w:b/>
                <w:bCs/>
                <w:color w:val="444444"/>
                <w:kern w:val="0"/>
                <w:sz w:val="24"/>
              </w:rPr>
              <w:t>【部门规章】</w:t>
            </w:r>
            <w:r w:rsidRPr="008D323F">
              <w:rPr>
                <w:rFonts w:ascii="仿宋" w:eastAsia="仿宋" w:hAnsi="仿宋" w:cs="仿宋" w:hint="eastAsia"/>
                <w:color w:val="444444"/>
                <w:kern w:val="0"/>
                <w:sz w:val="24"/>
              </w:rPr>
              <w:t>《冶金企业和有色金属企业安全生产规定》</w:t>
            </w:r>
            <w:r w:rsidRPr="008D323F">
              <w:rPr>
                <w:rFonts w:ascii="仿宋" w:eastAsia="仿宋" w:hAnsi="仿宋" w:cs="仿宋" w:hint="eastAsia"/>
                <w:color w:val="333333"/>
                <w:kern w:val="0"/>
                <w:sz w:val="24"/>
                <w:lang w:bidi="ar"/>
              </w:rPr>
              <w:t>第十二条。</w:t>
            </w:r>
          </w:p>
        </w:tc>
        <w:tc>
          <w:tcPr>
            <w:tcW w:w="3317" w:type="dxa"/>
            <w:tcMar>
              <w:top w:w="50" w:type="dxa"/>
              <w:left w:w="50" w:type="dxa"/>
              <w:bottom w:w="50" w:type="dxa"/>
              <w:right w:w="50" w:type="dxa"/>
            </w:tcMar>
            <w:vAlign w:val="center"/>
          </w:tcPr>
          <w:p w:rsidR="008D323F" w:rsidRPr="008D323F" w:rsidRDefault="008D323F" w:rsidP="008D323F">
            <w:pPr>
              <w:widowControl/>
              <w:spacing w:line="360" w:lineRule="atLeast"/>
              <w:jc w:val="left"/>
              <w:rPr>
                <w:rFonts w:ascii="仿宋" w:eastAsia="仿宋" w:hAnsi="仿宋" w:cs="仿宋"/>
                <w:b/>
                <w:bCs/>
                <w:color w:val="444444"/>
                <w:kern w:val="0"/>
                <w:sz w:val="24"/>
              </w:rPr>
            </w:pPr>
            <w:r w:rsidRPr="008D323F">
              <w:rPr>
                <w:rFonts w:ascii="仿宋" w:eastAsia="仿宋" w:hAnsi="仿宋" w:cs="仿宋" w:hint="eastAsia"/>
                <w:color w:val="444444"/>
                <w:kern w:val="0"/>
                <w:sz w:val="24"/>
              </w:rPr>
              <w:t>查阅相关组织机构、人员任命文件；查阅相关合格证、操作证及企业特种作业岗位设置情况。现场抽查特种作业人员持证情况。</w:t>
            </w:r>
          </w:p>
        </w:tc>
        <w:tc>
          <w:tcPr>
            <w:tcW w:w="2657" w:type="dxa"/>
            <w:tcMar>
              <w:top w:w="50" w:type="dxa"/>
              <w:left w:w="50" w:type="dxa"/>
              <w:bottom w:w="50" w:type="dxa"/>
              <w:right w:w="50" w:type="dxa"/>
            </w:tcMar>
            <w:vAlign w:val="center"/>
          </w:tcPr>
          <w:p w:rsidR="008D323F" w:rsidRPr="008D323F" w:rsidRDefault="008D323F" w:rsidP="008D323F">
            <w:pPr>
              <w:widowControl/>
              <w:spacing w:line="360" w:lineRule="atLeast"/>
              <w:jc w:val="left"/>
              <w:rPr>
                <w:rFonts w:ascii="仿宋" w:eastAsia="仿宋" w:hAnsi="仿宋" w:cs="仿宋"/>
                <w:color w:val="4C4C4C"/>
                <w:sz w:val="24"/>
                <w:shd w:val="clear" w:color="auto" w:fill="FFFFFF"/>
              </w:rPr>
            </w:pPr>
            <w:r w:rsidRPr="008D323F">
              <w:rPr>
                <w:rFonts w:ascii="黑体" w:eastAsia="黑体" w:hAnsi="黑体" w:cs="黑体" w:hint="eastAsia"/>
                <w:b/>
                <w:bCs/>
                <w:color w:val="444444"/>
                <w:kern w:val="0"/>
                <w:sz w:val="24"/>
              </w:rPr>
              <w:t>【法律】</w:t>
            </w:r>
            <w:r w:rsidRPr="008D323F">
              <w:rPr>
                <w:rFonts w:ascii="仿宋" w:eastAsia="仿宋" w:hAnsi="仿宋" w:cs="仿宋" w:hint="eastAsia"/>
                <w:color w:val="444444"/>
                <w:kern w:val="0"/>
                <w:sz w:val="24"/>
              </w:rPr>
              <w:t>《安全生产法》</w:t>
            </w:r>
            <w:r w:rsidRPr="008D323F">
              <w:rPr>
                <w:rFonts w:ascii="仿宋" w:eastAsia="仿宋" w:hAnsi="仿宋" w:cs="仿宋" w:hint="eastAsia"/>
                <w:color w:val="4C4C4C"/>
                <w:sz w:val="24"/>
                <w:shd w:val="clear" w:color="auto" w:fill="FFFFFF"/>
              </w:rPr>
              <w:t>第九十四条。</w:t>
            </w:r>
          </w:p>
          <w:p w:rsidR="008D323F" w:rsidRPr="008D323F" w:rsidRDefault="008D323F" w:rsidP="008D323F">
            <w:pPr>
              <w:widowControl/>
              <w:spacing w:line="360" w:lineRule="atLeast"/>
              <w:jc w:val="left"/>
              <w:rPr>
                <w:rFonts w:ascii="仿宋" w:eastAsia="仿宋" w:hAnsi="仿宋" w:cs="仿宋"/>
                <w:color w:val="444444"/>
                <w:kern w:val="0"/>
                <w:sz w:val="24"/>
              </w:rPr>
            </w:pPr>
            <w:r w:rsidRPr="008D323F">
              <w:rPr>
                <w:rFonts w:ascii="黑体" w:eastAsia="黑体" w:hAnsi="黑体" w:cs="Helvetica" w:hint="eastAsia"/>
                <w:color w:val="444444"/>
                <w:kern w:val="0"/>
                <w:sz w:val="24"/>
              </w:rPr>
              <w:t>【</w:t>
            </w:r>
            <w:r w:rsidRPr="008D323F">
              <w:rPr>
                <w:rFonts w:ascii="黑体" w:eastAsia="黑体" w:hAnsi="黑体" w:cs="Helvetica" w:hint="eastAsia"/>
                <w:b/>
                <w:bCs/>
                <w:color w:val="444444"/>
                <w:kern w:val="0"/>
                <w:sz w:val="24"/>
              </w:rPr>
              <w:t>法规</w:t>
            </w:r>
            <w:r w:rsidRPr="008D323F">
              <w:rPr>
                <w:rFonts w:ascii="黑体" w:eastAsia="黑体" w:hAnsi="黑体" w:cs="Helvetica" w:hint="eastAsia"/>
                <w:color w:val="444444"/>
                <w:kern w:val="0"/>
                <w:sz w:val="24"/>
              </w:rPr>
              <w:t>】</w:t>
            </w:r>
            <w:r w:rsidRPr="008D323F">
              <w:rPr>
                <w:rFonts w:ascii="仿宋" w:eastAsia="仿宋" w:hAnsi="仿宋" w:cs="仿宋" w:hint="eastAsia"/>
                <w:bCs/>
                <w:color w:val="333333"/>
                <w:sz w:val="24"/>
              </w:rPr>
              <w:t>《浙江省安全生产条例》第四十二条。</w:t>
            </w:r>
          </w:p>
        </w:tc>
      </w:tr>
      <w:tr w:rsidR="008D323F" w:rsidRPr="008D323F" w:rsidTr="00B4035C">
        <w:tc>
          <w:tcPr>
            <w:tcW w:w="622" w:type="dxa"/>
            <w:tcMar>
              <w:top w:w="50" w:type="dxa"/>
              <w:left w:w="50" w:type="dxa"/>
              <w:bottom w:w="50" w:type="dxa"/>
              <w:right w:w="50" w:type="dxa"/>
            </w:tcMar>
            <w:vAlign w:val="center"/>
          </w:tcPr>
          <w:p w:rsidR="008D323F" w:rsidRPr="008D323F" w:rsidRDefault="008D323F" w:rsidP="008D323F">
            <w:pPr>
              <w:widowControl/>
              <w:spacing w:line="560" w:lineRule="atLeast"/>
              <w:jc w:val="center"/>
              <w:rPr>
                <w:rFonts w:ascii="仿宋" w:eastAsia="仿宋" w:hAnsi="仿宋" w:cs="仿宋"/>
                <w:color w:val="444444"/>
                <w:kern w:val="0"/>
                <w:sz w:val="24"/>
              </w:rPr>
            </w:pPr>
            <w:r w:rsidRPr="008D323F">
              <w:rPr>
                <w:rFonts w:ascii="仿宋" w:eastAsia="仿宋" w:hAnsi="仿宋" w:cs="仿宋" w:hint="eastAsia"/>
                <w:color w:val="444444"/>
                <w:kern w:val="0"/>
                <w:sz w:val="24"/>
              </w:rPr>
              <w:t>2</w:t>
            </w:r>
          </w:p>
        </w:tc>
        <w:tc>
          <w:tcPr>
            <w:tcW w:w="2871" w:type="dxa"/>
            <w:tcMar>
              <w:top w:w="50" w:type="dxa"/>
              <w:left w:w="50" w:type="dxa"/>
              <w:bottom w:w="50" w:type="dxa"/>
              <w:right w:w="50" w:type="dxa"/>
            </w:tcMar>
            <w:vAlign w:val="center"/>
          </w:tcPr>
          <w:p w:rsidR="008D323F" w:rsidRPr="008D323F" w:rsidRDefault="008D323F" w:rsidP="008D323F">
            <w:pPr>
              <w:spacing w:line="240" w:lineRule="exact"/>
              <w:jc w:val="left"/>
              <w:rPr>
                <w:rFonts w:ascii="仿宋" w:eastAsia="仿宋" w:hAnsi="仿宋" w:cs="仿宋"/>
                <w:color w:val="444444"/>
                <w:spacing w:val="20"/>
                <w:kern w:val="0"/>
                <w:sz w:val="24"/>
              </w:rPr>
            </w:pPr>
            <w:r w:rsidRPr="008D323F">
              <w:rPr>
                <w:rFonts w:ascii="仿宋" w:eastAsia="仿宋" w:hAnsi="仿宋" w:cs="仿宋" w:hint="eastAsia"/>
                <w:color w:val="000000"/>
                <w:spacing w:val="20"/>
                <w:sz w:val="24"/>
              </w:rPr>
              <w:t>未按照要求对职工开展安全生产培训教育。</w:t>
            </w:r>
          </w:p>
        </w:tc>
        <w:tc>
          <w:tcPr>
            <w:tcW w:w="4582" w:type="dxa"/>
            <w:tcMar>
              <w:top w:w="50" w:type="dxa"/>
              <w:left w:w="50" w:type="dxa"/>
              <w:bottom w:w="50" w:type="dxa"/>
              <w:right w:w="50" w:type="dxa"/>
            </w:tcMar>
            <w:vAlign w:val="center"/>
          </w:tcPr>
          <w:p w:rsidR="008D323F" w:rsidRPr="008D323F" w:rsidRDefault="008D323F" w:rsidP="008D323F">
            <w:pPr>
              <w:spacing w:line="240" w:lineRule="exact"/>
              <w:rPr>
                <w:rFonts w:ascii="仿宋" w:eastAsia="仿宋" w:hAnsi="仿宋" w:cs="仿宋"/>
                <w:color w:val="333333"/>
                <w:sz w:val="24"/>
              </w:rPr>
            </w:pPr>
            <w:r w:rsidRPr="008D323F">
              <w:rPr>
                <w:rFonts w:ascii="黑体" w:eastAsia="黑体" w:hAnsi="黑体" w:cs="Helvetica" w:hint="eastAsia"/>
                <w:b/>
                <w:bCs/>
                <w:color w:val="444444"/>
                <w:spacing w:val="20"/>
                <w:kern w:val="0"/>
                <w:sz w:val="24"/>
              </w:rPr>
              <w:t>【法律</w:t>
            </w:r>
            <w:r w:rsidRPr="008D323F">
              <w:rPr>
                <w:rFonts w:ascii="黑体" w:eastAsia="黑体" w:hAnsi="黑体" w:cs="Helvetica" w:hint="eastAsia"/>
                <w:color w:val="444444"/>
                <w:spacing w:val="20"/>
                <w:kern w:val="0"/>
                <w:sz w:val="24"/>
              </w:rPr>
              <w:t>】</w:t>
            </w:r>
            <w:r w:rsidRPr="008D323F">
              <w:rPr>
                <w:rFonts w:ascii="仿宋" w:eastAsia="仿宋" w:hAnsi="仿宋" w:cs="仿宋" w:hint="eastAsia"/>
                <w:color w:val="444444"/>
                <w:spacing w:val="20"/>
                <w:kern w:val="0"/>
                <w:sz w:val="24"/>
              </w:rPr>
              <w:t>《安全生产法》</w:t>
            </w:r>
            <w:r w:rsidRPr="008D323F">
              <w:rPr>
                <w:rFonts w:ascii="仿宋" w:eastAsia="仿宋" w:hAnsi="仿宋" w:cs="仿宋" w:hint="eastAsia"/>
                <w:color w:val="4C4C4C"/>
                <w:sz w:val="24"/>
                <w:shd w:val="clear" w:color="auto" w:fill="FFFFFF"/>
              </w:rPr>
              <w:t>第二十五条。</w:t>
            </w:r>
          </w:p>
          <w:p w:rsidR="008D323F" w:rsidRPr="008D323F" w:rsidRDefault="008D323F" w:rsidP="008D323F">
            <w:pPr>
              <w:spacing w:line="240" w:lineRule="exact"/>
              <w:rPr>
                <w:rFonts w:ascii="仿宋" w:eastAsia="仿宋" w:hAnsi="仿宋" w:cs="仿宋"/>
                <w:color w:val="333333"/>
                <w:sz w:val="24"/>
              </w:rPr>
            </w:pPr>
            <w:r w:rsidRPr="008D323F">
              <w:rPr>
                <w:rFonts w:ascii="黑体" w:eastAsia="黑体" w:hAnsi="黑体" w:cs="Helvetica" w:hint="eastAsia"/>
                <w:b/>
                <w:bCs/>
                <w:color w:val="444444"/>
                <w:spacing w:val="20"/>
                <w:kern w:val="0"/>
                <w:sz w:val="24"/>
              </w:rPr>
              <w:t>【法规</w:t>
            </w:r>
            <w:r w:rsidRPr="008D323F">
              <w:rPr>
                <w:rFonts w:ascii="黑体" w:eastAsia="黑体" w:hAnsi="黑体" w:cs="Helvetica" w:hint="eastAsia"/>
                <w:color w:val="444444"/>
                <w:spacing w:val="20"/>
                <w:kern w:val="0"/>
                <w:sz w:val="24"/>
              </w:rPr>
              <w:t>】</w:t>
            </w:r>
            <w:r w:rsidRPr="008D323F">
              <w:rPr>
                <w:rFonts w:ascii="仿宋" w:eastAsia="仿宋" w:hAnsi="仿宋" w:cs="仿宋" w:hint="eastAsia"/>
                <w:bCs/>
                <w:color w:val="333333"/>
                <w:sz w:val="24"/>
              </w:rPr>
              <w:t>《浙江省安全生产条例》</w:t>
            </w:r>
            <w:r w:rsidRPr="008D323F">
              <w:rPr>
                <w:rFonts w:ascii="仿宋" w:eastAsia="仿宋" w:hAnsi="仿宋" w:cs="仿宋" w:hint="eastAsia"/>
                <w:color w:val="333333"/>
                <w:sz w:val="24"/>
              </w:rPr>
              <w:t>第十四条。</w:t>
            </w:r>
          </w:p>
          <w:p w:rsidR="008D323F" w:rsidRPr="008D323F" w:rsidRDefault="008D323F" w:rsidP="008D323F">
            <w:pPr>
              <w:spacing w:line="240" w:lineRule="exact"/>
              <w:rPr>
                <w:rFonts w:ascii="仿宋" w:eastAsia="仿宋" w:hAnsi="仿宋" w:cs="仿宋"/>
                <w:color w:val="333333"/>
                <w:sz w:val="24"/>
              </w:rPr>
            </w:pPr>
            <w:r w:rsidRPr="008D323F">
              <w:rPr>
                <w:rFonts w:ascii="黑体" w:eastAsia="黑体" w:hAnsi="黑体" w:cs="Helvetica" w:hint="eastAsia"/>
                <w:color w:val="444444"/>
                <w:spacing w:val="20"/>
                <w:kern w:val="0"/>
                <w:sz w:val="24"/>
              </w:rPr>
              <w:t>【部门规章】</w:t>
            </w:r>
            <w:r w:rsidRPr="008D323F">
              <w:rPr>
                <w:rFonts w:ascii="仿宋" w:eastAsia="仿宋" w:hAnsi="仿宋" w:cs="仿宋" w:hint="eastAsia"/>
                <w:color w:val="444444"/>
                <w:spacing w:val="20"/>
                <w:kern w:val="0"/>
                <w:sz w:val="24"/>
              </w:rPr>
              <w:t>《冶金企业和有色金属企业安全生产规定》</w:t>
            </w:r>
            <w:r w:rsidRPr="008D323F">
              <w:rPr>
                <w:rFonts w:ascii="仿宋" w:eastAsia="仿宋" w:hAnsi="仿宋" w:cs="仿宋" w:hint="eastAsia"/>
                <w:color w:val="333333"/>
                <w:kern w:val="0"/>
                <w:sz w:val="24"/>
                <w:lang w:bidi="ar"/>
              </w:rPr>
              <w:t>第十一条。</w:t>
            </w:r>
          </w:p>
        </w:tc>
        <w:tc>
          <w:tcPr>
            <w:tcW w:w="3317" w:type="dxa"/>
            <w:tcMar>
              <w:top w:w="50" w:type="dxa"/>
              <w:left w:w="50" w:type="dxa"/>
              <w:bottom w:w="50" w:type="dxa"/>
              <w:right w:w="50" w:type="dxa"/>
            </w:tcMar>
            <w:vAlign w:val="center"/>
          </w:tcPr>
          <w:p w:rsidR="008D323F" w:rsidRPr="008D323F" w:rsidRDefault="008D323F" w:rsidP="008D323F">
            <w:pPr>
              <w:widowControl/>
              <w:spacing w:line="360" w:lineRule="atLeast"/>
              <w:jc w:val="left"/>
              <w:rPr>
                <w:rFonts w:ascii="仿宋" w:eastAsia="仿宋" w:hAnsi="仿宋" w:cs="仿宋"/>
                <w:color w:val="444444"/>
                <w:kern w:val="0"/>
                <w:sz w:val="24"/>
              </w:rPr>
            </w:pPr>
            <w:r w:rsidRPr="008D323F">
              <w:rPr>
                <w:rFonts w:ascii="仿宋" w:eastAsia="仿宋" w:hAnsi="仿宋" w:cs="仿宋" w:hint="eastAsia"/>
                <w:color w:val="444444"/>
                <w:kern w:val="0"/>
                <w:sz w:val="24"/>
              </w:rPr>
              <w:t>查阅相关培训档案；</w:t>
            </w:r>
          </w:p>
          <w:p w:rsidR="008D323F" w:rsidRPr="008D323F" w:rsidRDefault="008D323F" w:rsidP="008D323F">
            <w:pPr>
              <w:widowControl/>
              <w:spacing w:line="360" w:lineRule="atLeast"/>
              <w:jc w:val="left"/>
              <w:rPr>
                <w:rFonts w:ascii="仿宋" w:eastAsia="仿宋" w:hAnsi="仿宋" w:cs="仿宋"/>
                <w:b/>
                <w:bCs/>
                <w:color w:val="444444"/>
                <w:kern w:val="0"/>
                <w:sz w:val="24"/>
              </w:rPr>
            </w:pPr>
            <w:r w:rsidRPr="008D323F">
              <w:rPr>
                <w:rFonts w:ascii="仿宋" w:eastAsia="仿宋" w:hAnsi="仿宋" w:cs="仿宋" w:hint="eastAsia"/>
                <w:color w:val="444444"/>
                <w:kern w:val="0"/>
                <w:sz w:val="24"/>
              </w:rPr>
              <w:t>现场抽查专业人员安全生产知识。</w:t>
            </w:r>
          </w:p>
        </w:tc>
        <w:tc>
          <w:tcPr>
            <w:tcW w:w="2657" w:type="dxa"/>
            <w:tcMar>
              <w:top w:w="50" w:type="dxa"/>
              <w:left w:w="50" w:type="dxa"/>
              <w:bottom w:w="50" w:type="dxa"/>
              <w:right w:w="50" w:type="dxa"/>
            </w:tcMar>
            <w:vAlign w:val="center"/>
          </w:tcPr>
          <w:p w:rsidR="008D323F" w:rsidRPr="008D323F" w:rsidRDefault="008D323F" w:rsidP="008D323F">
            <w:pPr>
              <w:widowControl/>
              <w:spacing w:line="360" w:lineRule="atLeast"/>
              <w:jc w:val="left"/>
              <w:rPr>
                <w:rFonts w:ascii="仿宋" w:eastAsia="仿宋" w:hAnsi="仿宋" w:cs="仿宋"/>
                <w:color w:val="4C4C4C"/>
                <w:sz w:val="24"/>
                <w:shd w:val="clear" w:color="auto" w:fill="FFFFFF"/>
              </w:rPr>
            </w:pPr>
            <w:r w:rsidRPr="008D323F">
              <w:rPr>
                <w:rFonts w:ascii="黑体" w:eastAsia="黑体" w:hAnsi="黑体" w:cs="黑体" w:hint="eastAsia"/>
                <w:b/>
                <w:bCs/>
                <w:color w:val="444444"/>
                <w:kern w:val="0"/>
                <w:sz w:val="24"/>
              </w:rPr>
              <w:t>【法律】</w:t>
            </w:r>
            <w:r w:rsidRPr="008D323F">
              <w:rPr>
                <w:rFonts w:ascii="仿宋" w:eastAsia="仿宋" w:hAnsi="仿宋" w:cs="仿宋" w:hint="eastAsia"/>
                <w:color w:val="444444"/>
                <w:kern w:val="0"/>
                <w:sz w:val="24"/>
              </w:rPr>
              <w:t>《安全生产法》</w:t>
            </w:r>
            <w:r w:rsidRPr="008D323F">
              <w:rPr>
                <w:rFonts w:ascii="仿宋" w:eastAsia="仿宋" w:hAnsi="仿宋" w:cs="仿宋" w:hint="eastAsia"/>
                <w:color w:val="4C4C4C"/>
                <w:sz w:val="24"/>
                <w:shd w:val="clear" w:color="auto" w:fill="FFFFFF"/>
              </w:rPr>
              <w:t>第九十四条。</w:t>
            </w:r>
          </w:p>
          <w:p w:rsidR="008D323F" w:rsidRPr="008D323F" w:rsidRDefault="008D323F" w:rsidP="008D323F">
            <w:pPr>
              <w:widowControl/>
              <w:spacing w:line="360" w:lineRule="atLeast"/>
              <w:jc w:val="left"/>
              <w:rPr>
                <w:rFonts w:ascii="仿宋" w:eastAsia="仿宋" w:hAnsi="仿宋" w:cs="仿宋"/>
                <w:color w:val="444444"/>
                <w:kern w:val="0"/>
                <w:sz w:val="24"/>
              </w:rPr>
            </w:pPr>
            <w:r w:rsidRPr="008D323F">
              <w:rPr>
                <w:rFonts w:ascii="黑体" w:eastAsia="黑体" w:hAnsi="黑体" w:cs="Helvetica" w:hint="eastAsia"/>
                <w:color w:val="444444"/>
                <w:kern w:val="0"/>
                <w:sz w:val="24"/>
              </w:rPr>
              <w:t>【</w:t>
            </w:r>
            <w:r w:rsidRPr="008D323F">
              <w:rPr>
                <w:rFonts w:ascii="黑体" w:eastAsia="黑体" w:hAnsi="黑体" w:cs="Helvetica" w:hint="eastAsia"/>
                <w:b/>
                <w:bCs/>
                <w:color w:val="444444"/>
                <w:kern w:val="0"/>
                <w:sz w:val="24"/>
              </w:rPr>
              <w:t>法规</w:t>
            </w:r>
            <w:r w:rsidRPr="008D323F">
              <w:rPr>
                <w:rFonts w:ascii="黑体" w:eastAsia="黑体" w:hAnsi="黑体" w:cs="Helvetica" w:hint="eastAsia"/>
                <w:color w:val="444444"/>
                <w:kern w:val="0"/>
                <w:sz w:val="24"/>
              </w:rPr>
              <w:t>】</w:t>
            </w:r>
            <w:r w:rsidRPr="008D323F">
              <w:rPr>
                <w:rFonts w:ascii="仿宋" w:eastAsia="仿宋" w:hAnsi="仿宋" w:cs="仿宋" w:hint="eastAsia"/>
                <w:bCs/>
                <w:color w:val="333333"/>
                <w:sz w:val="24"/>
              </w:rPr>
              <w:t>《浙江省安全生产条例》第四十二条。</w:t>
            </w:r>
          </w:p>
        </w:tc>
      </w:tr>
      <w:tr w:rsidR="008D323F" w:rsidRPr="008D323F" w:rsidTr="00B4035C">
        <w:tc>
          <w:tcPr>
            <w:tcW w:w="622" w:type="dxa"/>
            <w:tcMar>
              <w:top w:w="50" w:type="dxa"/>
              <w:left w:w="50" w:type="dxa"/>
              <w:bottom w:w="50" w:type="dxa"/>
              <w:right w:w="50" w:type="dxa"/>
            </w:tcMar>
            <w:vAlign w:val="center"/>
          </w:tcPr>
          <w:p w:rsidR="008D323F" w:rsidRPr="008D323F" w:rsidRDefault="008D323F" w:rsidP="008D323F">
            <w:pPr>
              <w:widowControl/>
              <w:spacing w:line="560" w:lineRule="atLeast"/>
              <w:jc w:val="center"/>
              <w:rPr>
                <w:rFonts w:ascii="仿宋" w:eastAsia="仿宋" w:hAnsi="仿宋" w:cs="仿宋"/>
                <w:color w:val="444444"/>
                <w:kern w:val="0"/>
                <w:sz w:val="24"/>
              </w:rPr>
            </w:pPr>
            <w:r w:rsidRPr="008D323F">
              <w:rPr>
                <w:rFonts w:ascii="仿宋" w:eastAsia="仿宋" w:hAnsi="仿宋" w:cs="仿宋" w:hint="eastAsia"/>
                <w:color w:val="444444"/>
                <w:kern w:val="0"/>
                <w:sz w:val="24"/>
              </w:rPr>
              <w:t>3</w:t>
            </w:r>
          </w:p>
        </w:tc>
        <w:tc>
          <w:tcPr>
            <w:tcW w:w="2871" w:type="dxa"/>
            <w:tcMar>
              <w:top w:w="50" w:type="dxa"/>
              <w:left w:w="50" w:type="dxa"/>
              <w:bottom w:w="50" w:type="dxa"/>
              <w:right w:w="50" w:type="dxa"/>
            </w:tcMar>
            <w:vAlign w:val="center"/>
          </w:tcPr>
          <w:p w:rsidR="008D323F" w:rsidRPr="008D323F" w:rsidRDefault="008D323F" w:rsidP="00130DAE">
            <w:pPr>
              <w:widowControl/>
              <w:spacing w:line="320" w:lineRule="exact"/>
              <w:jc w:val="left"/>
              <w:rPr>
                <w:rFonts w:ascii="仿宋" w:eastAsia="仿宋" w:hAnsi="仿宋" w:cs="仿宋"/>
                <w:color w:val="444444"/>
                <w:kern w:val="0"/>
                <w:sz w:val="24"/>
              </w:rPr>
            </w:pPr>
            <w:r w:rsidRPr="008D323F">
              <w:rPr>
                <w:rFonts w:ascii="仿宋" w:eastAsia="仿宋" w:hAnsi="仿宋" w:cs="仿宋" w:hint="eastAsia"/>
                <w:color w:val="444444"/>
                <w:kern w:val="0"/>
                <w:sz w:val="24"/>
              </w:rPr>
              <w:t>未按照规定建立应急救援组织、制定应急预案及开展应急救援演练。</w:t>
            </w:r>
          </w:p>
        </w:tc>
        <w:tc>
          <w:tcPr>
            <w:tcW w:w="4582" w:type="dxa"/>
            <w:tcMar>
              <w:top w:w="50" w:type="dxa"/>
              <w:left w:w="50" w:type="dxa"/>
              <w:bottom w:w="50" w:type="dxa"/>
              <w:right w:w="50" w:type="dxa"/>
            </w:tcMar>
            <w:vAlign w:val="center"/>
          </w:tcPr>
          <w:p w:rsidR="008D323F" w:rsidRPr="008D323F" w:rsidRDefault="008D323F" w:rsidP="00130DAE">
            <w:pPr>
              <w:widowControl/>
              <w:spacing w:line="320" w:lineRule="exact"/>
              <w:rPr>
                <w:rFonts w:ascii="仿宋" w:eastAsia="仿宋" w:hAnsi="仿宋" w:cs="仿宋"/>
                <w:color w:val="333333"/>
                <w:sz w:val="24"/>
              </w:rPr>
            </w:pPr>
            <w:r w:rsidRPr="008D323F">
              <w:rPr>
                <w:rFonts w:ascii="黑体" w:eastAsia="黑体" w:hAnsi="黑体" w:cs="Helvetica" w:hint="eastAsia"/>
                <w:b/>
                <w:bCs/>
                <w:color w:val="444444"/>
                <w:kern w:val="0"/>
                <w:sz w:val="24"/>
              </w:rPr>
              <w:t>【法律】</w:t>
            </w:r>
            <w:r w:rsidRPr="008D323F">
              <w:rPr>
                <w:rFonts w:ascii="仿宋" w:eastAsia="仿宋" w:hAnsi="仿宋" w:cs="仿宋" w:hint="eastAsia"/>
                <w:color w:val="444444"/>
                <w:kern w:val="0"/>
                <w:sz w:val="24"/>
              </w:rPr>
              <w:t>《安全生产法》</w:t>
            </w:r>
            <w:r w:rsidRPr="008D323F">
              <w:rPr>
                <w:rFonts w:ascii="仿宋" w:eastAsia="仿宋" w:hAnsi="仿宋" w:cs="仿宋" w:hint="eastAsia"/>
                <w:color w:val="4C4C4C"/>
                <w:sz w:val="24"/>
                <w:shd w:val="clear" w:color="auto" w:fill="FFFFFF"/>
              </w:rPr>
              <w:t>第七十八、七十九条。</w:t>
            </w:r>
          </w:p>
          <w:p w:rsidR="008D323F" w:rsidRPr="008D323F" w:rsidRDefault="008D323F" w:rsidP="00130DAE">
            <w:pPr>
              <w:widowControl/>
              <w:spacing w:line="320" w:lineRule="exact"/>
              <w:rPr>
                <w:rFonts w:ascii="仿宋" w:eastAsia="仿宋" w:hAnsi="仿宋" w:cs="仿宋"/>
                <w:color w:val="444444"/>
                <w:kern w:val="0"/>
                <w:sz w:val="24"/>
              </w:rPr>
            </w:pPr>
            <w:r w:rsidRPr="008D323F">
              <w:rPr>
                <w:rFonts w:ascii="黑体" w:eastAsia="黑体" w:hAnsi="黑体" w:cs="黑体" w:hint="eastAsia"/>
                <w:color w:val="444444"/>
                <w:kern w:val="0"/>
                <w:sz w:val="24"/>
              </w:rPr>
              <w:t>【</w:t>
            </w:r>
            <w:r w:rsidRPr="008D323F">
              <w:rPr>
                <w:rFonts w:ascii="黑体" w:eastAsia="黑体" w:hAnsi="黑体" w:cs="黑体" w:hint="eastAsia"/>
                <w:b/>
                <w:bCs/>
                <w:color w:val="444444"/>
                <w:kern w:val="0"/>
                <w:sz w:val="24"/>
              </w:rPr>
              <w:t>部门规章</w:t>
            </w:r>
            <w:r w:rsidRPr="008D323F">
              <w:rPr>
                <w:rFonts w:ascii="黑体" w:eastAsia="黑体" w:hAnsi="黑体" w:cs="黑体" w:hint="eastAsia"/>
                <w:color w:val="444444"/>
                <w:kern w:val="0"/>
                <w:sz w:val="24"/>
              </w:rPr>
              <w:t>】</w:t>
            </w:r>
            <w:r w:rsidRPr="008D323F">
              <w:rPr>
                <w:rFonts w:ascii="仿宋" w:eastAsia="仿宋" w:hAnsi="仿宋" w:cs="仿宋" w:hint="eastAsia"/>
                <w:color w:val="333333"/>
                <w:kern w:val="0"/>
                <w:sz w:val="24"/>
                <w:lang w:bidi="ar"/>
              </w:rPr>
              <w:t>《</w:t>
            </w:r>
            <w:r w:rsidRPr="008D323F">
              <w:rPr>
                <w:rFonts w:ascii="仿宋" w:eastAsia="仿宋" w:hAnsi="仿宋" w:cs="仿宋" w:hint="eastAsia"/>
                <w:color w:val="333333"/>
                <w:sz w:val="24"/>
                <w:shd w:val="clear" w:color="auto" w:fill="FFFFFF"/>
              </w:rPr>
              <w:t>生产安全事故应急预案管理办法</w:t>
            </w:r>
            <w:r w:rsidRPr="008D323F">
              <w:rPr>
                <w:rFonts w:ascii="仿宋" w:eastAsia="仿宋" w:hAnsi="仿宋" w:cs="仿宋" w:hint="eastAsia"/>
                <w:color w:val="333333"/>
                <w:kern w:val="0"/>
                <w:sz w:val="24"/>
                <w:lang w:bidi="ar"/>
              </w:rPr>
              <w:t>》第八、十三、十四、十五条和</w:t>
            </w:r>
            <w:r w:rsidRPr="008D323F">
              <w:rPr>
                <w:rFonts w:ascii="仿宋" w:eastAsia="仿宋" w:hAnsi="仿宋" w:cs="仿宋" w:hint="eastAsia"/>
                <w:color w:val="333333"/>
                <w:sz w:val="24"/>
                <w:shd w:val="clear" w:color="auto" w:fill="FFFFFF"/>
              </w:rPr>
              <w:t>第三十三条</w:t>
            </w:r>
            <w:r w:rsidRPr="008D323F">
              <w:rPr>
                <w:rFonts w:ascii="仿宋" w:eastAsia="仿宋" w:hAnsi="仿宋" w:cs="仿宋" w:hint="eastAsia"/>
                <w:color w:val="333333"/>
                <w:kern w:val="0"/>
                <w:sz w:val="24"/>
                <w:lang w:bidi="ar"/>
              </w:rPr>
              <w:t>；</w:t>
            </w:r>
            <w:r w:rsidRPr="008D323F">
              <w:rPr>
                <w:rFonts w:ascii="仿宋" w:eastAsia="仿宋" w:hAnsi="仿宋" w:cs="仿宋" w:hint="eastAsia"/>
                <w:color w:val="444444"/>
                <w:kern w:val="0"/>
                <w:sz w:val="24"/>
              </w:rPr>
              <w:t>《冶金企业和有色金属企业安全生产规定》</w:t>
            </w:r>
            <w:r w:rsidRPr="008D323F">
              <w:rPr>
                <w:rFonts w:ascii="仿宋" w:eastAsia="仿宋" w:hAnsi="仿宋" w:cs="仿宋" w:hint="eastAsia"/>
                <w:color w:val="333333"/>
                <w:kern w:val="0"/>
                <w:sz w:val="24"/>
                <w:lang w:bidi="ar"/>
              </w:rPr>
              <w:t>第九、三十一条。</w:t>
            </w:r>
          </w:p>
        </w:tc>
        <w:tc>
          <w:tcPr>
            <w:tcW w:w="3317" w:type="dxa"/>
            <w:tcMar>
              <w:top w:w="50" w:type="dxa"/>
              <w:left w:w="50" w:type="dxa"/>
              <w:bottom w:w="50" w:type="dxa"/>
              <w:right w:w="50" w:type="dxa"/>
            </w:tcMar>
            <w:vAlign w:val="center"/>
          </w:tcPr>
          <w:p w:rsidR="008D323F" w:rsidRPr="008D323F" w:rsidRDefault="008D323F" w:rsidP="00130DAE">
            <w:pPr>
              <w:widowControl/>
              <w:spacing w:line="320" w:lineRule="exact"/>
              <w:jc w:val="left"/>
              <w:rPr>
                <w:rFonts w:ascii="仿宋" w:eastAsia="仿宋" w:hAnsi="仿宋" w:cs="仿宋"/>
                <w:b/>
                <w:bCs/>
                <w:color w:val="444444"/>
                <w:kern w:val="0"/>
                <w:sz w:val="24"/>
              </w:rPr>
            </w:pPr>
            <w:r w:rsidRPr="008D323F">
              <w:rPr>
                <w:rFonts w:ascii="仿宋" w:eastAsia="仿宋" w:hAnsi="仿宋" w:cs="仿宋" w:hint="eastAsia"/>
                <w:color w:val="444444"/>
                <w:kern w:val="0"/>
                <w:sz w:val="24"/>
              </w:rPr>
              <w:t>查阅应急预案及相关文件；查应急救援演练记录。</w:t>
            </w:r>
          </w:p>
        </w:tc>
        <w:tc>
          <w:tcPr>
            <w:tcW w:w="2657" w:type="dxa"/>
            <w:tcMar>
              <w:top w:w="50" w:type="dxa"/>
              <w:left w:w="50" w:type="dxa"/>
              <w:bottom w:w="50" w:type="dxa"/>
              <w:right w:w="50" w:type="dxa"/>
            </w:tcMar>
            <w:vAlign w:val="center"/>
          </w:tcPr>
          <w:p w:rsidR="008D323F" w:rsidRPr="008D323F" w:rsidRDefault="008D323F" w:rsidP="00130DAE">
            <w:pPr>
              <w:widowControl/>
              <w:spacing w:line="320" w:lineRule="exact"/>
              <w:jc w:val="left"/>
              <w:rPr>
                <w:rFonts w:ascii="仿宋" w:eastAsia="仿宋" w:hAnsi="仿宋" w:cs="仿宋"/>
                <w:color w:val="444444"/>
                <w:kern w:val="0"/>
                <w:sz w:val="24"/>
              </w:rPr>
            </w:pPr>
            <w:r w:rsidRPr="008D323F">
              <w:rPr>
                <w:rFonts w:ascii="黑体" w:eastAsia="黑体" w:hAnsi="黑体" w:cs="黑体" w:hint="eastAsia"/>
                <w:color w:val="444444"/>
                <w:kern w:val="0"/>
                <w:sz w:val="24"/>
              </w:rPr>
              <w:t>【</w:t>
            </w:r>
            <w:r w:rsidRPr="008D323F">
              <w:rPr>
                <w:rFonts w:ascii="黑体" w:eastAsia="黑体" w:hAnsi="黑体" w:cs="黑体" w:hint="eastAsia"/>
                <w:b/>
                <w:bCs/>
                <w:color w:val="444444"/>
                <w:kern w:val="0"/>
                <w:sz w:val="24"/>
              </w:rPr>
              <w:t>部门规章</w:t>
            </w:r>
            <w:r w:rsidRPr="008D323F">
              <w:rPr>
                <w:rFonts w:ascii="黑体" w:eastAsia="黑体" w:hAnsi="黑体" w:cs="黑体" w:hint="eastAsia"/>
                <w:color w:val="444444"/>
                <w:kern w:val="0"/>
                <w:sz w:val="24"/>
              </w:rPr>
              <w:t>】</w:t>
            </w:r>
            <w:r w:rsidRPr="008D323F">
              <w:rPr>
                <w:rFonts w:ascii="仿宋" w:eastAsia="仿宋" w:hAnsi="仿宋" w:cs="仿宋" w:hint="eastAsia"/>
                <w:color w:val="333333"/>
                <w:kern w:val="0"/>
                <w:sz w:val="24"/>
                <w:lang w:bidi="ar"/>
              </w:rPr>
              <w:t>《</w:t>
            </w:r>
            <w:r w:rsidRPr="008D323F">
              <w:rPr>
                <w:rFonts w:ascii="仿宋" w:eastAsia="仿宋" w:hAnsi="仿宋" w:cs="仿宋" w:hint="eastAsia"/>
                <w:color w:val="333333"/>
                <w:sz w:val="24"/>
                <w:shd w:val="clear" w:color="auto" w:fill="FFFFFF"/>
              </w:rPr>
              <w:t>生产安全事故应急预案管理办法</w:t>
            </w:r>
            <w:r w:rsidRPr="008D323F">
              <w:rPr>
                <w:rFonts w:ascii="仿宋" w:eastAsia="仿宋" w:hAnsi="仿宋" w:cs="仿宋" w:hint="eastAsia"/>
                <w:color w:val="333333"/>
                <w:kern w:val="0"/>
                <w:sz w:val="24"/>
                <w:lang w:bidi="ar"/>
              </w:rPr>
              <w:t>》第</w:t>
            </w:r>
            <w:r w:rsidRPr="008D323F">
              <w:rPr>
                <w:rFonts w:ascii="仿宋" w:eastAsia="仿宋" w:hAnsi="仿宋" w:cs="仿宋" w:hint="eastAsia"/>
                <w:color w:val="333333"/>
                <w:sz w:val="24"/>
                <w:shd w:val="clear" w:color="auto" w:fill="FFFFFF"/>
              </w:rPr>
              <w:t>四十四条。</w:t>
            </w:r>
          </w:p>
        </w:tc>
      </w:tr>
      <w:tr w:rsidR="008D323F" w:rsidRPr="008D323F" w:rsidTr="00B4035C">
        <w:tc>
          <w:tcPr>
            <w:tcW w:w="622" w:type="dxa"/>
            <w:tcMar>
              <w:top w:w="50" w:type="dxa"/>
              <w:left w:w="50" w:type="dxa"/>
              <w:bottom w:w="50" w:type="dxa"/>
              <w:right w:w="50" w:type="dxa"/>
            </w:tcMar>
            <w:vAlign w:val="center"/>
          </w:tcPr>
          <w:p w:rsidR="008D323F" w:rsidRPr="008D323F" w:rsidRDefault="008D323F" w:rsidP="008D323F">
            <w:pPr>
              <w:widowControl/>
              <w:spacing w:line="560" w:lineRule="atLeast"/>
              <w:jc w:val="center"/>
              <w:rPr>
                <w:rFonts w:ascii="仿宋" w:eastAsia="仿宋" w:hAnsi="仿宋" w:cs="仿宋"/>
                <w:color w:val="444444"/>
                <w:kern w:val="0"/>
                <w:sz w:val="24"/>
              </w:rPr>
            </w:pPr>
            <w:r w:rsidRPr="008D323F">
              <w:rPr>
                <w:rFonts w:ascii="仿宋" w:eastAsia="仿宋" w:hAnsi="仿宋" w:cs="仿宋" w:hint="eastAsia"/>
                <w:color w:val="444444"/>
                <w:kern w:val="0"/>
                <w:sz w:val="24"/>
              </w:rPr>
              <w:lastRenderedPageBreak/>
              <w:t>4</w:t>
            </w:r>
          </w:p>
        </w:tc>
        <w:tc>
          <w:tcPr>
            <w:tcW w:w="2871" w:type="dxa"/>
            <w:tcMar>
              <w:top w:w="50" w:type="dxa"/>
              <w:left w:w="50" w:type="dxa"/>
              <w:bottom w:w="50" w:type="dxa"/>
              <w:right w:w="50" w:type="dxa"/>
            </w:tcMar>
            <w:vAlign w:val="center"/>
          </w:tcPr>
          <w:p w:rsidR="008D323F" w:rsidRPr="008D323F" w:rsidRDefault="008D323F" w:rsidP="00130DAE">
            <w:pPr>
              <w:widowControl/>
              <w:spacing w:line="320" w:lineRule="exact"/>
              <w:jc w:val="left"/>
              <w:rPr>
                <w:rFonts w:ascii="仿宋" w:eastAsia="仿宋" w:hAnsi="仿宋" w:cs="仿宋"/>
                <w:color w:val="444444"/>
                <w:kern w:val="0"/>
                <w:sz w:val="24"/>
              </w:rPr>
            </w:pPr>
            <w:r w:rsidRPr="008D323F">
              <w:rPr>
                <w:rFonts w:ascii="仿宋" w:eastAsia="仿宋" w:hAnsi="仿宋" w:cs="仿宋" w:hint="eastAsia"/>
                <w:color w:val="333333"/>
                <w:kern w:val="0"/>
                <w:sz w:val="24"/>
                <w:lang w:bidi="ar"/>
              </w:rPr>
              <w:t>建设项目没有依法执行安全设施“三同时”规定。</w:t>
            </w:r>
          </w:p>
        </w:tc>
        <w:tc>
          <w:tcPr>
            <w:tcW w:w="4582" w:type="dxa"/>
            <w:tcMar>
              <w:top w:w="50" w:type="dxa"/>
              <w:left w:w="50" w:type="dxa"/>
              <w:bottom w:w="50" w:type="dxa"/>
              <w:right w:w="50" w:type="dxa"/>
            </w:tcMar>
            <w:vAlign w:val="center"/>
          </w:tcPr>
          <w:p w:rsidR="008D323F" w:rsidRPr="008D323F" w:rsidRDefault="008D323F" w:rsidP="00130DAE">
            <w:pPr>
              <w:widowControl/>
              <w:spacing w:line="320" w:lineRule="exact"/>
              <w:rPr>
                <w:rFonts w:ascii="仿宋_GB2312" w:eastAsia="仿宋_GB2312" w:hAnsi="仿宋_GB2312" w:cs="仿宋_GB2312"/>
                <w:color w:val="333333"/>
                <w:sz w:val="24"/>
              </w:rPr>
            </w:pPr>
            <w:r w:rsidRPr="008D323F">
              <w:rPr>
                <w:rFonts w:ascii="黑体" w:eastAsia="黑体" w:hAnsi="黑体" w:cs="Helvetica" w:hint="eastAsia"/>
                <w:b/>
                <w:bCs/>
                <w:color w:val="444444"/>
                <w:kern w:val="0"/>
                <w:sz w:val="24"/>
              </w:rPr>
              <w:t>【法律】</w:t>
            </w:r>
            <w:r w:rsidRPr="008D323F">
              <w:rPr>
                <w:rFonts w:ascii="仿宋_GB2312" w:eastAsia="仿宋_GB2312" w:hAnsi="仿宋_GB2312" w:cs="仿宋_GB2312" w:hint="eastAsia"/>
                <w:color w:val="333333"/>
                <w:sz w:val="24"/>
              </w:rPr>
              <w:t>《安全生产法》第二十八、二十九、三十、三十一条。</w:t>
            </w:r>
          </w:p>
          <w:p w:rsidR="008D323F" w:rsidRPr="008D323F" w:rsidRDefault="008D323F" w:rsidP="00130DAE">
            <w:pPr>
              <w:widowControl/>
              <w:spacing w:line="320" w:lineRule="exact"/>
              <w:rPr>
                <w:rFonts w:ascii="黑体" w:eastAsia="黑体" w:hAnsi="黑体" w:cs="黑体"/>
                <w:color w:val="444444"/>
                <w:kern w:val="0"/>
                <w:sz w:val="24"/>
              </w:rPr>
            </w:pPr>
            <w:r w:rsidRPr="008D323F">
              <w:rPr>
                <w:rFonts w:ascii="黑体" w:eastAsia="黑体" w:hAnsi="黑体" w:cs="Helvetica" w:hint="eastAsia"/>
                <w:b/>
                <w:bCs/>
                <w:color w:val="444444"/>
                <w:kern w:val="0"/>
                <w:sz w:val="24"/>
              </w:rPr>
              <w:t>【部门规章】</w:t>
            </w:r>
            <w:r w:rsidRPr="008D323F">
              <w:rPr>
                <w:rFonts w:ascii="仿宋" w:eastAsia="仿宋" w:hAnsi="仿宋" w:cs="仿宋" w:hint="eastAsia"/>
                <w:color w:val="444444"/>
                <w:kern w:val="0"/>
                <w:sz w:val="24"/>
              </w:rPr>
              <w:t>《</w:t>
            </w:r>
            <w:r w:rsidRPr="008D323F">
              <w:rPr>
                <w:rFonts w:ascii="仿宋" w:eastAsia="仿宋" w:hAnsi="仿宋" w:cs="仿宋" w:hint="eastAsia"/>
                <w:color w:val="333333"/>
                <w:sz w:val="24"/>
              </w:rPr>
              <w:t>建设项目安全设施“三同时”监督管理办法</w:t>
            </w:r>
            <w:r w:rsidRPr="008D323F">
              <w:rPr>
                <w:rFonts w:ascii="仿宋" w:eastAsia="仿宋" w:hAnsi="仿宋" w:cs="仿宋" w:hint="eastAsia"/>
                <w:color w:val="444444"/>
                <w:kern w:val="0"/>
                <w:sz w:val="24"/>
              </w:rPr>
              <w:t>》</w:t>
            </w:r>
            <w:r w:rsidRPr="008D323F">
              <w:rPr>
                <w:rFonts w:ascii="仿宋_GB2312" w:eastAsia="仿宋_GB2312" w:hAnsi="仿宋_GB2312" w:cs="仿宋_GB2312" w:hint="eastAsia"/>
                <w:color w:val="333333"/>
                <w:sz w:val="24"/>
              </w:rPr>
              <w:t>第七、十、十一、十二条；</w:t>
            </w:r>
            <w:r w:rsidRPr="008D323F">
              <w:rPr>
                <w:rFonts w:ascii="仿宋" w:eastAsia="仿宋" w:hAnsi="仿宋" w:cs="仿宋" w:hint="eastAsia"/>
                <w:color w:val="444444"/>
                <w:kern w:val="0"/>
                <w:sz w:val="24"/>
              </w:rPr>
              <w:t>《冶金企业和有色金属企业安全生产规定》</w:t>
            </w:r>
            <w:r w:rsidRPr="008D323F">
              <w:rPr>
                <w:rFonts w:ascii="仿宋_GB2312" w:eastAsia="仿宋_GB2312" w:hAnsi="仿宋_GB2312" w:cs="仿宋_GB2312" w:hint="eastAsia"/>
                <w:color w:val="333333"/>
                <w:sz w:val="24"/>
              </w:rPr>
              <w:t>第</w:t>
            </w:r>
            <w:r w:rsidRPr="008D323F">
              <w:rPr>
                <w:rFonts w:ascii="仿宋" w:eastAsia="仿宋" w:hAnsi="仿宋" w:cs="仿宋" w:hint="eastAsia"/>
                <w:color w:val="333333"/>
                <w:kern w:val="0"/>
                <w:sz w:val="24"/>
                <w:lang w:bidi="ar"/>
              </w:rPr>
              <w:t>十三、</w:t>
            </w:r>
            <w:r w:rsidRPr="008D323F">
              <w:rPr>
                <w:rFonts w:ascii="仿宋_GB2312" w:eastAsia="仿宋_GB2312" w:hAnsi="仿宋_GB2312" w:cs="仿宋_GB2312" w:hint="eastAsia"/>
                <w:color w:val="333333"/>
                <w:sz w:val="24"/>
              </w:rPr>
              <w:t>十四条。</w:t>
            </w:r>
          </w:p>
        </w:tc>
        <w:tc>
          <w:tcPr>
            <w:tcW w:w="3317" w:type="dxa"/>
            <w:tcMar>
              <w:top w:w="50" w:type="dxa"/>
              <w:left w:w="50" w:type="dxa"/>
              <w:bottom w:w="50" w:type="dxa"/>
              <w:right w:w="50" w:type="dxa"/>
            </w:tcMar>
            <w:vAlign w:val="center"/>
          </w:tcPr>
          <w:p w:rsidR="008D323F" w:rsidRPr="008D323F" w:rsidRDefault="008D323F" w:rsidP="00130DAE">
            <w:pPr>
              <w:widowControl/>
              <w:spacing w:line="320" w:lineRule="exact"/>
              <w:jc w:val="left"/>
              <w:rPr>
                <w:rFonts w:ascii="仿宋" w:eastAsia="仿宋" w:hAnsi="仿宋" w:cs="仿宋"/>
                <w:color w:val="444444"/>
                <w:kern w:val="0"/>
                <w:sz w:val="24"/>
              </w:rPr>
            </w:pPr>
            <w:r w:rsidRPr="008D323F">
              <w:rPr>
                <w:rFonts w:ascii="仿宋" w:eastAsia="仿宋" w:hAnsi="仿宋" w:cs="仿宋" w:hint="eastAsia"/>
                <w:color w:val="444444"/>
                <w:kern w:val="0"/>
                <w:sz w:val="24"/>
              </w:rPr>
              <w:t>查阅有关资料和审查、验收文件。</w:t>
            </w:r>
            <w:r w:rsidRPr="008D323F">
              <w:rPr>
                <w:rFonts w:ascii="仿宋" w:eastAsia="仿宋" w:hAnsi="仿宋" w:cs="仿宋" w:hint="eastAsia"/>
                <w:color w:val="333333"/>
                <w:kern w:val="0"/>
                <w:sz w:val="24"/>
                <w:lang w:bidi="ar"/>
              </w:rPr>
              <w:t>（备注：已经建成的高温熔融金属作业项目按照本方案的要求执行）</w:t>
            </w:r>
          </w:p>
        </w:tc>
        <w:tc>
          <w:tcPr>
            <w:tcW w:w="2657" w:type="dxa"/>
            <w:tcMar>
              <w:top w:w="50" w:type="dxa"/>
              <w:left w:w="50" w:type="dxa"/>
              <w:bottom w:w="50" w:type="dxa"/>
              <w:right w:w="50" w:type="dxa"/>
            </w:tcMar>
            <w:vAlign w:val="center"/>
          </w:tcPr>
          <w:p w:rsidR="008D323F" w:rsidRPr="008D323F" w:rsidRDefault="008D323F" w:rsidP="00130DAE">
            <w:pPr>
              <w:widowControl/>
              <w:spacing w:line="320" w:lineRule="exact"/>
              <w:jc w:val="left"/>
              <w:rPr>
                <w:rFonts w:ascii="仿宋_GB2312" w:eastAsia="仿宋_GB2312" w:hAnsi="仿宋_GB2312" w:cs="仿宋_GB2312"/>
                <w:color w:val="333333"/>
                <w:sz w:val="24"/>
              </w:rPr>
            </w:pPr>
            <w:r w:rsidRPr="008D323F">
              <w:rPr>
                <w:rFonts w:ascii="黑体" w:eastAsia="黑体" w:hAnsi="黑体" w:cs="Helvetica" w:hint="eastAsia"/>
                <w:b/>
                <w:bCs/>
                <w:color w:val="444444"/>
                <w:kern w:val="0"/>
                <w:sz w:val="24"/>
              </w:rPr>
              <w:t>【法律】</w:t>
            </w:r>
            <w:r w:rsidRPr="008D323F">
              <w:rPr>
                <w:rFonts w:ascii="仿宋_GB2312" w:eastAsia="仿宋_GB2312" w:hAnsi="仿宋_GB2312" w:cs="仿宋_GB2312" w:hint="eastAsia"/>
                <w:color w:val="333333"/>
                <w:sz w:val="24"/>
              </w:rPr>
              <w:t>《安全生产法》第九十五条。</w:t>
            </w:r>
          </w:p>
          <w:p w:rsidR="008D323F" w:rsidRPr="008D323F" w:rsidRDefault="008D323F" w:rsidP="00130DAE">
            <w:pPr>
              <w:widowControl/>
              <w:spacing w:line="320" w:lineRule="exact"/>
              <w:jc w:val="left"/>
              <w:rPr>
                <w:rFonts w:ascii="黑体" w:eastAsia="黑体" w:hAnsi="黑体" w:cs="黑体"/>
                <w:color w:val="444444"/>
                <w:kern w:val="0"/>
                <w:sz w:val="24"/>
              </w:rPr>
            </w:pPr>
            <w:r w:rsidRPr="008D323F">
              <w:rPr>
                <w:rFonts w:ascii="黑体" w:eastAsia="黑体" w:hAnsi="黑体" w:cs="Helvetica" w:hint="eastAsia"/>
                <w:b/>
                <w:bCs/>
                <w:color w:val="444444"/>
                <w:kern w:val="0"/>
                <w:sz w:val="24"/>
              </w:rPr>
              <w:t>【部门规章】</w:t>
            </w:r>
            <w:r w:rsidRPr="008D323F">
              <w:rPr>
                <w:rFonts w:ascii="仿宋" w:eastAsia="仿宋" w:hAnsi="仿宋" w:cs="仿宋" w:hint="eastAsia"/>
                <w:color w:val="444444"/>
                <w:kern w:val="0"/>
                <w:sz w:val="24"/>
              </w:rPr>
              <w:t>《</w:t>
            </w:r>
            <w:r w:rsidRPr="008D323F">
              <w:rPr>
                <w:rFonts w:ascii="仿宋" w:eastAsia="仿宋" w:hAnsi="仿宋" w:cs="仿宋" w:hint="eastAsia"/>
                <w:color w:val="333333"/>
                <w:sz w:val="24"/>
              </w:rPr>
              <w:t>建设项目安全设施“三同时”监督管理办法</w:t>
            </w:r>
            <w:r w:rsidRPr="008D323F">
              <w:rPr>
                <w:rFonts w:ascii="仿宋" w:eastAsia="仿宋" w:hAnsi="仿宋" w:cs="仿宋" w:hint="eastAsia"/>
                <w:color w:val="444444"/>
                <w:kern w:val="0"/>
                <w:sz w:val="24"/>
              </w:rPr>
              <w:t>》</w:t>
            </w:r>
            <w:r w:rsidRPr="008D323F">
              <w:rPr>
                <w:rFonts w:ascii="仿宋" w:eastAsia="仿宋" w:hAnsi="仿宋" w:cs="仿宋" w:hint="eastAsia"/>
                <w:color w:val="333333"/>
                <w:kern w:val="0"/>
                <w:sz w:val="24"/>
                <w:lang w:bidi="ar"/>
              </w:rPr>
              <w:t>第二十八条</w:t>
            </w:r>
          </w:p>
        </w:tc>
      </w:tr>
      <w:tr w:rsidR="008D323F" w:rsidRPr="008D323F" w:rsidTr="00B4035C">
        <w:tc>
          <w:tcPr>
            <w:tcW w:w="622" w:type="dxa"/>
            <w:tcMar>
              <w:top w:w="50" w:type="dxa"/>
              <w:left w:w="50" w:type="dxa"/>
              <w:bottom w:w="50" w:type="dxa"/>
              <w:right w:w="50" w:type="dxa"/>
            </w:tcMar>
            <w:vAlign w:val="center"/>
          </w:tcPr>
          <w:p w:rsidR="008D323F" w:rsidRPr="008D323F" w:rsidRDefault="008D323F" w:rsidP="008D323F">
            <w:pPr>
              <w:widowControl/>
              <w:spacing w:line="560" w:lineRule="atLeast"/>
              <w:jc w:val="center"/>
              <w:rPr>
                <w:rFonts w:ascii="Helvetica" w:hAnsi="Helvetica" w:cs="Helvetica"/>
                <w:color w:val="444444"/>
                <w:kern w:val="0"/>
                <w:szCs w:val="21"/>
              </w:rPr>
            </w:pPr>
            <w:r w:rsidRPr="008D323F">
              <w:rPr>
                <w:rFonts w:ascii="Helvetica" w:hAnsi="Helvetica" w:cs="Helvetica" w:hint="eastAsia"/>
                <w:color w:val="444444"/>
                <w:kern w:val="0"/>
                <w:szCs w:val="21"/>
              </w:rPr>
              <w:t>5</w:t>
            </w:r>
          </w:p>
        </w:tc>
        <w:tc>
          <w:tcPr>
            <w:tcW w:w="2871" w:type="dxa"/>
            <w:tcMar>
              <w:top w:w="50" w:type="dxa"/>
              <w:left w:w="50" w:type="dxa"/>
              <w:bottom w:w="50" w:type="dxa"/>
              <w:right w:w="50" w:type="dxa"/>
            </w:tcMar>
            <w:vAlign w:val="center"/>
          </w:tcPr>
          <w:p w:rsidR="008D323F" w:rsidRPr="008D323F" w:rsidRDefault="008D323F" w:rsidP="008D323F">
            <w:pPr>
              <w:widowControl/>
              <w:spacing w:line="360" w:lineRule="atLeast"/>
              <w:jc w:val="left"/>
              <w:rPr>
                <w:rFonts w:ascii="Helvetica" w:hAnsi="Helvetica" w:cs="Helvetica"/>
                <w:color w:val="444444"/>
                <w:kern w:val="0"/>
                <w:sz w:val="24"/>
              </w:rPr>
            </w:pPr>
            <w:r w:rsidRPr="008D323F">
              <w:rPr>
                <w:rFonts w:ascii="仿宋_GB2312" w:eastAsia="仿宋_GB2312" w:hAnsi="Helvetica" w:cs="Helvetica" w:hint="eastAsia"/>
                <w:color w:val="444444"/>
                <w:kern w:val="0"/>
                <w:sz w:val="24"/>
              </w:rPr>
              <w:t>会议室、活动室、休息室、更衣室等场所设置在铁水、钢水</w:t>
            </w:r>
            <w:proofErr w:type="gramStart"/>
            <w:r w:rsidRPr="008D323F">
              <w:rPr>
                <w:rFonts w:ascii="仿宋_GB2312" w:eastAsia="仿宋_GB2312" w:hAnsi="Helvetica" w:cs="Helvetica" w:hint="eastAsia"/>
                <w:color w:val="444444"/>
                <w:kern w:val="0"/>
                <w:sz w:val="24"/>
              </w:rPr>
              <w:t>与液渣等</w:t>
            </w:r>
            <w:proofErr w:type="gramEnd"/>
            <w:r w:rsidRPr="008D323F">
              <w:rPr>
                <w:rFonts w:ascii="仿宋_GB2312" w:eastAsia="仿宋_GB2312" w:hAnsi="Helvetica" w:cs="Helvetica" w:hint="eastAsia"/>
                <w:color w:val="444444"/>
                <w:kern w:val="0"/>
                <w:sz w:val="24"/>
              </w:rPr>
              <w:t>高温熔融金属吊运影响的范围内。</w:t>
            </w:r>
          </w:p>
        </w:tc>
        <w:tc>
          <w:tcPr>
            <w:tcW w:w="4582" w:type="dxa"/>
            <w:tcMar>
              <w:top w:w="50" w:type="dxa"/>
              <w:left w:w="50" w:type="dxa"/>
              <w:bottom w:w="50" w:type="dxa"/>
              <w:right w:w="50" w:type="dxa"/>
            </w:tcMar>
            <w:vAlign w:val="center"/>
          </w:tcPr>
          <w:p w:rsidR="008D323F" w:rsidRPr="008D323F" w:rsidRDefault="008D323F" w:rsidP="008D323F">
            <w:pPr>
              <w:widowControl/>
              <w:spacing w:line="360" w:lineRule="atLeast"/>
              <w:rPr>
                <w:rFonts w:ascii="Helvetica" w:hAnsi="Helvetica" w:cs="Helvetica"/>
                <w:color w:val="444444"/>
                <w:kern w:val="0"/>
                <w:sz w:val="24"/>
              </w:rPr>
            </w:pPr>
            <w:r w:rsidRPr="008D323F">
              <w:rPr>
                <w:rFonts w:ascii="黑体" w:eastAsia="黑体" w:hAnsi="黑体" w:cs="Helvetica" w:hint="eastAsia"/>
                <w:b/>
                <w:bCs/>
                <w:color w:val="444444"/>
                <w:kern w:val="0"/>
                <w:sz w:val="24"/>
              </w:rPr>
              <w:t>【法律】</w:t>
            </w:r>
            <w:r w:rsidRPr="008D323F">
              <w:rPr>
                <w:rFonts w:ascii="仿宋_GB2312" w:eastAsia="仿宋_GB2312" w:hAnsi="Helvetica" w:cs="Helvetica" w:hint="eastAsia"/>
                <w:color w:val="444444"/>
                <w:kern w:val="0"/>
                <w:sz w:val="24"/>
              </w:rPr>
              <w:t>《安全生产法》第三十八条。</w:t>
            </w:r>
          </w:p>
          <w:p w:rsidR="008D323F" w:rsidRPr="008D323F" w:rsidRDefault="008D323F" w:rsidP="008D323F">
            <w:pPr>
              <w:widowControl/>
              <w:spacing w:line="360" w:lineRule="atLeast"/>
              <w:rPr>
                <w:rFonts w:ascii="仿宋_GB2312" w:eastAsia="仿宋_GB2312" w:hAnsi="Helvetica" w:cs="Helvetica"/>
                <w:color w:val="444444"/>
                <w:kern w:val="0"/>
                <w:sz w:val="24"/>
              </w:rPr>
            </w:pPr>
            <w:r w:rsidRPr="008D323F">
              <w:rPr>
                <w:rFonts w:ascii="黑体" w:eastAsia="黑体" w:hAnsi="黑体" w:cs="Helvetica" w:hint="eastAsia"/>
                <w:b/>
                <w:bCs/>
                <w:color w:val="444444"/>
                <w:kern w:val="0"/>
                <w:sz w:val="24"/>
              </w:rPr>
              <w:t>【部门规章】</w:t>
            </w:r>
            <w:r w:rsidRPr="008D323F">
              <w:rPr>
                <w:rFonts w:ascii="仿宋_GB2312" w:eastAsia="仿宋_GB2312" w:hAnsi="Helvetica" w:cs="Helvetica" w:hint="eastAsia"/>
                <w:color w:val="444444"/>
                <w:kern w:val="0"/>
                <w:sz w:val="24"/>
              </w:rPr>
              <w:t>《冶金企业和有色金属企业安全生产规定》第二十七条。</w:t>
            </w:r>
          </w:p>
          <w:p w:rsidR="008D323F" w:rsidRPr="008D323F" w:rsidRDefault="008D323F" w:rsidP="008D323F">
            <w:pPr>
              <w:widowControl/>
              <w:spacing w:line="360" w:lineRule="atLeast"/>
              <w:rPr>
                <w:rFonts w:ascii="Helvetica" w:hAnsi="Helvetica" w:cs="Helvetica"/>
                <w:color w:val="444444"/>
                <w:kern w:val="0"/>
                <w:sz w:val="24"/>
              </w:rPr>
            </w:pPr>
            <w:r w:rsidRPr="008D323F">
              <w:rPr>
                <w:rFonts w:ascii="黑体" w:eastAsia="黑体" w:hAnsi="黑体" w:cs="Helvetica" w:hint="eastAsia"/>
                <w:b/>
                <w:bCs/>
                <w:color w:val="444444"/>
                <w:kern w:val="0"/>
                <w:sz w:val="24"/>
              </w:rPr>
              <w:t>【部门规范性文件】</w:t>
            </w:r>
            <w:r w:rsidRPr="008D323F">
              <w:rPr>
                <w:rFonts w:ascii="黑体" w:eastAsia="黑体" w:hAnsi="黑体" w:cs="Helvetica" w:hint="eastAsia"/>
                <w:color w:val="444444"/>
                <w:kern w:val="0"/>
                <w:sz w:val="24"/>
              </w:rPr>
              <w:t>《</w:t>
            </w:r>
            <w:r w:rsidRPr="008D323F">
              <w:rPr>
                <w:rFonts w:ascii="仿宋_GB2312" w:eastAsia="仿宋_GB2312" w:hAnsi="Helvetica" w:cs="Helvetica" w:hint="eastAsia"/>
                <w:color w:val="444444"/>
                <w:kern w:val="0"/>
                <w:sz w:val="24"/>
              </w:rPr>
              <w:t>国家安全监管总局关于印发</w:t>
            </w:r>
            <w:r w:rsidRPr="008D323F">
              <w:rPr>
                <w:color w:val="444444"/>
                <w:kern w:val="0"/>
                <w:sz w:val="24"/>
              </w:rPr>
              <w:t>&lt;</w:t>
            </w:r>
            <w:r w:rsidRPr="008D323F">
              <w:rPr>
                <w:rFonts w:ascii="仿宋_GB2312" w:eastAsia="仿宋_GB2312" w:hAnsi="Helvetica" w:cs="Helvetica" w:hint="eastAsia"/>
                <w:color w:val="444444"/>
                <w:kern w:val="0"/>
                <w:sz w:val="24"/>
              </w:rPr>
              <w:t>工贸行业重大生产安全事故隐患判定标准（</w:t>
            </w:r>
            <w:r w:rsidRPr="008D323F">
              <w:rPr>
                <w:color w:val="444444"/>
                <w:kern w:val="0"/>
                <w:sz w:val="24"/>
              </w:rPr>
              <w:t>2017</w:t>
            </w:r>
            <w:r w:rsidRPr="008D323F">
              <w:rPr>
                <w:rFonts w:ascii="仿宋_GB2312" w:eastAsia="仿宋_GB2312" w:hAnsi="Helvetica" w:cs="Helvetica" w:hint="eastAsia"/>
                <w:color w:val="444444"/>
                <w:kern w:val="0"/>
                <w:sz w:val="24"/>
              </w:rPr>
              <w:t>版）</w:t>
            </w:r>
            <w:r w:rsidRPr="008D323F">
              <w:rPr>
                <w:color w:val="444444"/>
                <w:kern w:val="0"/>
                <w:sz w:val="24"/>
              </w:rPr>
              <w:t>&gt;</w:t>
            </w:r>
            <w:r w:rsidRPr="008D323F">
              <w:rPr>
                <w:rFonts w:ascii="仿宋_GB2312" w:eastAsia="仿宋_GB2312" w:hAnsi="Helvetica" w:cs="Helvetica" w:hint="eastAsia"/>
                <w:color w:val="444444"/>
                <w:kern w:val="0"/>
                <w:sz w:val="24"/>
              </w:rPr>
              <w:t>的通知</w:t>
            </w:r>
            <w:r w:rsidRPr="008D323F">
              <w:rPr>
                <w:rFonts w:ascii="黑体" w:eastAsia="黑体" w:hAnsi="黑体" w:cs="Helvetica" w:hint="eastAsia"/>
                <w:color w:val="444444"/>
                <w:kern w:val="0"/>
                <w:sz w:val="24"/>
              </w:rPr>
              <w:t>》</w:t>
            </w:r>
            <w:r w:rsidRPr="008D323F">
              <w:rPr>
                <w:rFonts w:ascii="仿宋_GB2312" w:eastAsia="仿宋_GB2312" w:hAnsi="Helvetica" w:cs="Helvetica" w:hint="eastAsia"/>
                <w:color w:val="444444"/>
                <w:kern w:val="0"/>
                <w:sz w:val="24"/>
              </w:rPr>
              <w:t>（安监</w:t>
            </w:r>
            <w:proofErr w:type="gramStart"/>
            <w:r w:rsidRPr="008D323F">
              <w:rPr>
                <w:rFonts w:ascii="仿宋_GB2312" w:eastAsia="仿宋_GB2312" w:hAnsi="Helvetica" w:cs="Helvetica" w:hint="eastAsia"/>
                <w:color w:val="444444"/>
                <w:kern w:val="0"/>
                <w:sz w:val="24"/>
              </w:rPr>
              <w:t>总管四</w:t>
            </w:r>
            <w:proofErr w:type="gramEnd"/>
            <w:r w:rsidRPr="008D323F">
              <w:rPr>
                <w:rFonts w:ascii="仿宋_GB2312" w:eastAsia="仿宋_GB2312" w:hAnsi="Helvetica" w:cs="Helvetica" w:hint="eastAsia"/>
                <w:color w:val="444444"/>
                <w:kern w:val="0"/>
                <w:sz w:val="24"/>
              </w:rPr>
              <w:t>〔</w:t>
            </w:r>
            <w:r w:rsidRPr="008D323F">
              <w:rPr>
                <w:color w:val="444444"/>
                <w:kern w:val="0"/>
                <w:sz w:val="24"/>
              </w:rPr>
              <w:t>2017</w:t>
            </w:r>
            <w:r w:rsidRPr="008D323F">
              <w:rPr>
                <w:rFonts w:ascii="仿宋_GB2312" w:eastAsia="仿宋_GB2312" w:hAnsi="Helvetica" w:cs="Helvetica" w:hint="eastAsia"/>
                <w:color w:val="444444"/>
                <w:kern w:val="0"/>
                <w:sz w:val="24"/>
              </w:rPr>
              <w:t>〕</w:t>
            </w:r>
            <w:r w:rsidRPr="008D323F">
              <w:rPr>
                <w:color w:val="444444"/>
                <w:kern w:val="0"/>
                <w:sz w:val="24"/>
              </w:rPr>
              <w:t>129</w:t>
            </w:r>
            <w:r w:rsidRPr="008D323F">
              <w:rPr>
                <w:rFonts w:ascii="仿宋_GB2312" w:eastAsia="仿宋_GB2312" w:hAnsi="Helvetica" w:cs="Helvetica" w:hint="eastAsia"/>
                <w:color w:val="444444"/>
                <w:kern w:val="0"/>
                <w:sz w:val="24"/>
              </w:rPr>
              <w:t>号）第二条。</w:t>
            </w:r>
          </w:p>
        </w:tc>
        <w:tc>
          <w:tcPr>
            <w:tcW w:w="3317" w:type="dxa"/>
            <w:tcMar>
              <w:top w:w="50" w:type="dxa"/>
              <w:left w:w="50" w:type="dxa"/>
              <w:bottom w:w="50" w:type="dxa"/>
              <w:right w:w="50" w:type="dxa"/>
            </w:tcMar>
            <w:vAlign w:val="center"/>
          </w:tcPr>
          <w:p w:rsidR="008D323F" w:rsidRPr="008D323F" w:rsidRDefault="008D323F" w:rsidP="008D323F">
            <w:pPr>
              <w:widowControl/>
              <w:spacing w:line="360" w:lineRule="atLeast"/>
              <w:jc w:val="left"/>
              <w:rPr>
                <w:rFonts w:ascii="Helvetica" w:hAnsi="Helvetica" w:cs="Helvetica"/>
                <w:color w:val="444444"/>
                <w:kern w:val="0"/>
                <w:sz w:val="24"/>
              </w:rPr>
            </w:pPr>
            <w:r w:rsidRPr="008D323F">
              <w:rPr>
                <w:rFonts w:ascii="仿宋_GB2312" w:eastAsia="仿宋_GB2312" w:hAnsi="Helvetica" w:cs="Helvetica" w:hint="eastAsia"/>
                <w:color w:val="444444"/>
                <w:kern w:val="0"/>
                <w:sz w:val="24"/>
              </w:rPr>
              <w:t>现场抽查：操作室、会议室、活动室、休息室、更衣室等场所是否设置在铁水、钢水</w:t>
            </w:r>
            <w:proofErr w:type="gramStart"/>
            <w:r w:rsidRPr="008D323F">
              <w:rPr>
                <w:rFonts w:ascii="仿宋_GB2312" w:eastAsia="仿宋_GB2312" w:hAnsi="Helvetica" w:cs="Helvetica" w:hint="eastAsia"/>
                <w:color w:val="444444"/>
                <w:kern w:val="0"/>
                <w:sz w:val="24"/>
              </w:rPr>
              <w:t>与液渣吊运</w:t>
            </w:r>
            <w:proofErr w:type="gramEnd"/>
            <w:r w:rsidRPr="008D323F">
              <w:rPr>
                <w:rFonts w:ascii="仿宋_GB2312" w:eastAsia="仿宋_GB2312" w:hAnsi="Helvetica" w:cs="Helvetica" w:hint="eastAsia"/>
                <w:color w:val="444444"/>
                <w:kern w:val="0"/>
                <w:sz w:val="24"/>
              </w:rPr>
              <w:t>路线下方及易受吊运影响的范围内。</w:t>
            </w:r>
          </w:p>
        </w:tc>
        <w:tc>
          <w:tcPr>
            <w:tcW w:w="2657" w:type="dxa"/>
            <w:tcMar>
              <w:top w:w="50" w:type="dxa"/>
              <w:left w:w="50" w:type="dxa"/>
              <w:bottom w:w="50" w:type="dxa"/>
              <w:right w:w="50" w:type="dxa"/>
            </w:tcMar>
            <w:vAlign w:val="center"/>
          </w:tcPr>
          <w:p w:rsidR="008D323F" w:rsidRPr="008D323F" w:rsidRDefault="008D323F" w:rsidP="008D323F">
            <w:pPr>
              <w:widowControl/>
              <w:spacing w:line="360" w:lineRule="atLeast"/>
              <w:jc w:val="left"/>
              <w:rPr>
                <w:rFonts w:ascii="Helvetica" w:hAnsi="Helvetica" w:cs="Helvetica"/>
                <w:color w:val="444444"/>
                <w:kern w:val="0"/>
                <w:sz w:val="24"/>
              </w:rPr>
            </w:pPr>
            <w:r w:rsidRPr="008D323F">
              <w:rPr>
                <w:rFonts w:ascii="黑体" w:eastAsia="黑体" w:hAnsi="黑体" w:cs="Helvetica" w:hint="eastAsia"/>
                <w:b/>
                <w:bCs/>
                <w:color w:val="444444"/>
                <w:kern w:val="0"/>
                <w:sz w:val="24"/>
              </w:rPr>
              <w:t>【法律】</w:t>
            </w:r>
            <w:r w:rsidRPr="008D323F">
              <w:rPr>
                <w:rFonts w:ascii="仿宋_GB2312" w:eastAsia="仿宋_GB2312" w:hAnsi="Helvetica" w:cs="Helvetica" w:hint="eastAsia"/>
                <w:color w:val="444444"/>
                <w:kern w:val="0"/>
                <w:sz w:val="24"/>
              </w:rPr>
              <w:t>《安全生产法》第九十九条。</w:t>
            </w:r>
          </w:p>
        </w:tc>
      </w:tr>
      <w:tr w:rsidR="008D323F" w:rsidRPr="008D323F" w:rsidTr="00B4035C">
        <w:tc>
          <w:tcPr>
            <w:tcW w:w="622" w:type="dxa"/>
            <w:tcMar>
              <w:top w:w="50" w:type="dxa"/>
              <w:left w:w="50" w:type="dxa"/>
              <w:bottom w:w="50" w:type="dxa"/>
              <w:right w:w="50" w:type="dxa"/>
            </w:tcMar>
            <w:vAlign w:val="center"/>
          </w:tcPr>
          <w:p w:rsidR="008D323F" w:rsidRPr="008D323F" w:rsidRDefault="008D323F" w:rsidP="008D323F">
            <w:pPr>
              <w:widowControl/>
              <w:spacing w:line="560" w:lineRule="atLeast"/>
              <w:jc w:val="center"/>
              <w:rPr>
                <w:rFonts w:ascii="Helvetica" w:hAnsi="Helvetica" w:cs="Helvetica"/>
                <w:color w:val="444444"/>
                <w:kern w:val="0"/>
                <w:szCs w:val="21"/>
              </w:rPr>
            </w:pPr>
            <w:r w:rsidRPr="008D323F">
              <w:rPr>
                <w:rFonts w:ascii="Helvetica" w:hAnsi="Helvetica" w:cs="Helvetica" w:hint="eastAsia"/>
                <w:color w:val="444444"/>
                <w:kern w:val="0"/>
                <w:szCs w:val="21"/>
              </w:rPr>
              <w:t>6</w:t>
            </w:r>
          </w:p>
        </w:tc>
        <w:tc>
          <w:tcPr>
            <w:tcW w:w="2871" w:type="dxa"/>
            <w:tcMar>
              <w:top w:w="50" w:type="dxa"/>
              <w:left w:w="50" w:type="dxa"/>
              <w:bottom w:w="50" w:type="dxa"/>
              <w:right w:w="50" w:type="dxa"/>
            </w:tcMar>
            <w:vAlign w:val="center"/>
          </w:tcPr>
          <w:p w:rsidR="008D323F" w:rsidRPr="008D323F" w:rsidRDefault="008D323F" w:rsidP="008D323F">
            <w:pPr>
              <w:widowControl/>
              <w:spacing w:line="360" w:lineRule="atLeast"/>
              <w:jc w:val="left"/>
              <w:rPr>
                <w:rFonts w:ascii="Helvetica" w:hAnsi="Helvetica" w:cs="Helvetica"/>
                <w:color w:val="444444"/>
                <w:kern w:val="0"/>
                <w:szCs w:val="21"/>
              </w:rPr>
            </w:pPr>
            <w:r w:rsidRPr="008D323F">
              <w:rPr>
                <w:rFonts w:ascii="仿宋_GB2312" w:eastAsia="仿宋_GB2312" w:hAnsi="Helvetica" w:cs="Helvetica" w:hint="eastAsia"/>
                <w:color w:val="444444"/>
                <w:kern w:val="0"/>
                <w:sz w:val="24"/>
              </w:rPr>
              <w:t>吊运铁水、钢水</w:t>
            </w:r>
            <w:proofErr w:type="gramStart"/>
            <w:r w:rsidRPr="008D323F">
              <w:rPr>
                <w:rFonts w:ascii="仿宋_GB2312" w:eastAsia="仿宋_GB2312" w:hAnsi="Helvetica" w:cs="Helvetica" w:hint="eastAsia"/>
                <w:color w:val="444444"/>
                <w:kern w:val="0"/>
                <w:sz w:val="24"/>
              </w:rPr>
              <w:t>与液渣等</w:t>
            </w:r>
            <w:proofErr w:type="gramEnd"/>
            <w:r w:rsidRPr="008D323F">
              <w:rPr>
                <w:rFonts w:ascii="仿宋_GB2312" w:eastAsia="仿宋_GB2312" w:hAnsi="Helvetica" w:cs="Helvetica" w:hint="eastAsia"/>
                <w:color w:val="444444"/>
                <w:kern w:val="0"/>
                <w:sz w:val="24"/>
              </w:rPr>
              <w:t>高温熔融金属起重机不符合冶金起重机的相关要求；炼钢厂在</w:t>
            </w:r>
            <w:proofErr w:type="gramStart"/>
            <w:r w:rsidRPr="008D323F">
              <w:rPr>
                <w:rFonts w:ascii="仿宋_GB2312" w:eastAsia="仿宋_GB2312" w:hAnsi="Helvetica" w:cs="Helvetica" w:hint="eastAsia"/>
                <w:color w:val="444444"/>
                <w:kern w:val="0"/>
                <w:sz w:val="24"/>
              </w:rPr>
              <w:t>吊运重罐铁水</w:t>
            </w:r>
            <w:proofErr w:type="gramEnd"/>
            <w:r w:rsidRPr="008D323F">
              <w:rPr>
                <w:rFonts w:ascii="仿宋_GB2312" w:eastAsia="仿宋_GB2312" w:hAnsi="Helvetica" w:cs="Helvetica" w:hint="eastAsia"/>
                <w:color w:val="444444"/>
                <w:kern w:val="0"/>
                <w:sz w:val="24"/>
              </w:rPr>
              <w:t>、钢水</w:t>
            </w:r>
            <w:proofErr w:type="gramStart"/>
            <w:r w:rsidRPr="008D323F">
              <w:rPr>
                <w:rFonts w:ascii="仿宋_GB2312" w:eastAsia="仿宋_GB2312" w:hAnsi="Helvetica" w:cs="Helvetica" w:hint="eastAsia"/>
                <w:color w:val="444444"/>
                <w:kern w:val="0"/>
                <w:sz w:val="24"/>
              </w:rPr>
              <w:t>或液渣时</w:t>
            </w:r>
            <w:proofErr w:type="gramEnd"/>
            <w:r w:rsidRPr="008D323F">
              <w:rPr>
                <w:rFonts w:ascii="仿宋_GB2312" w:eastAsia="仿宋_GB2312" w:hAnsi="Helvetica" w:cs="Helvetica" w:hint="eastAsia"/>
                <w:color w:val="444444"/>
                <w:kern w:val="0"/>
                <w:sz w:val="24"/>
              </w:rPr>
              <w:t>，未使用固定式龙门钩的铸造起重机。</w:t>
            </w:r>
          </w:p>
        </w:tc>
        <w:tc>
          <w:tcPr>
            <w:tcW w:w="4582" w:type="dxa"/>
            <w:tcMar>
              <w:top w:w="50" w:type="dxa"/>
              <w:left w:w="50" w:type="dxa"/>
              <w:bottom w:w="50" w:type="dxa"/>
              <w:right w:w="50" w:type="dxa"/>
            </w:tcMar>
          </w:tcPr>
          <w:p w:rsidR="008D323F" w:rsidRPr="008D323F" w:rsidRDefault="008D323F" w:rsidP="000E6E48">
            <w:pPr>
              <w:widowControl/>
              <w:spacing w:line="300" w:lineRule="exact"/>
              <w:rPr>
                <w:rFonts w:ascii="Helvetica" w:hAnsi="Helvetica" w:cs="Helvetica"/>
                <w:color w:val="444444"/>
                <w:kern w:val="0"/>
                <w:szCs w:val="21"/>
              </w:rPr>
            </w:pPr>
            <w:r w:rsidRPr="008D323F">
              <w:rPr>
                <w:rFonts w:ascii="黑体" w:eastAsia="黑体" w:hAnsi="黑体" w:cs="Helvetica" w:hint="eastAsia"/>
                <w:b/>
                <w:bCs/>
                <w:color w:val="444444"/>
                <w:kern w:val="0"/>
                <w:sz w:val="24"/>
              </w:rPr>
              <w:t>【法律】</w:t>
            </w:r>
            <w:r w:rsidRPr="008D323F">
              <w:rPr>
                <w:rFonts w:ascii="仿宋_GB2312" w:eastAsia="仿宋_GB2312" w:hAnsi="Helvetica" w:cs="Helvetica" w:hint="eastAsia"/>
                <w:color w:val="444444"/>
                <w:kern w:val="0"/>
                <w:sz w:val="24"/>
              </w:rPr>
              <w:t>《安全生产法》第三十八条。</w:t>
            </w:r>
          </w:p>
          <w:p w:rsidR="008D323F" w:rsidRPr="008D323F" w:rsidRDefault="008D323F" w:rsidP="000E6E48">
            <w:pPr>
              <w:widowControl/>
              <w:spacing w:line="300" w:lineRule="exact"/>
              <w:rPr>
                <w:rFonts w:ascii="Helvetica" w:hAnsi="Helvetica" w:cs="Helvetica"/>
                <w:color w:val="444444"/>
                <w:kern w:val="0"/>
                <w:szCs w:val="21"/>
              </w:rPr>
            </w:pPr>
            <w:r w:rsidRPr="008D323F">
              <w:rPr>
                <w:rFonts w:ascii="黑体" w:eastAsia="黑体" w:hAnsi="黑体" w:cs="Helvetica" w:hint="eastAsia"/>
                <w:b/>
                <w:bCs/>
                <w:color w:val="444444"/>
                <w:kern w:val="0"/>
                <w:sz w:val="24"/>
              </w:rPr>
              <w:t>【部门规章】</w:t>
            </w:r>
            <w:r w:rsidRPr="008D323F">
              <w:rPr>
                <w:rFonts w:ascii="仿宋_GB2312" w:eastAsia="仿宋_GB2312" w:hAnsi="Helvetica" w:cs="Helvetica" w:hint="eastAsia"/>
                <w:color w:val="444444"/>
                <w:kern w:val="0"/>
                <w:sz w:val="24"/>
              </w:rPr>
              <w:t>《冶金企业和有色金属企业安全生产规定》第二十四条和三十条。</w:t>
            </w:r>
          </w:p>
          <w:p w:rsidR="008D323F" w:rsidRPr="008D323F" w:rsidRDefault="008D323F" w:rsidP="000E6E48">
            <w:pPr>
              <w:widowControl/>
              <w:spacing w:line="300" w:lineRule="exact"/>
              <w:rPr>
                <w:rFonts w:ascii="仿宋_GB2312" w:eastAsia="仿宋_GB2312" w:hAnsi="Helvetica" w:cs="Helvetica"/>
                <w:color w:val="444444"/>
                <w:kern w:val="0"/>
                <w:sz w:val="24"/>
              </w:rPr>
            </w:pPr>
            <w:r w:rsidRPr="008D323F">
              <w:rPr>
                <w:rFonts w:ascii="仿宋_GB2312" w:eastAsia="仿宋_GB2312" w:hAnsi="Helvetica" w:cs="Helvetica" w:hint="eastAsia"/>
                <w:color w:val="444444"/>
                <w:kern w:val="0"/>
                <w:sz w:val="24"/>
              </w:rPr>
              <w:t>第规定。</w:t>
            </w:r>
          </w:p>
          <w:p w:rsidR="008D323F" w:rsidRPr="008D323F" w:rsidRDefault="008D323F" w:rsidP="000E6E48">
            <w:pPr>
              <w:widowControl/>
              <w:spacing w:line="300" w:lineRule="exact"/>
              <w:rPr>
                <w:rFonts w:ascii="Helvetica" w:hAnsi="Helvetica" w:cs="Helvetica"/>
                <w:color w:val="444444"/>
                <w:kern w:val="0"/>
                <w:szCs w:val="21"/>
              </w:rPr>
            </w:pPr>
            <w:r w:rsidRPr="008D323F">
              <w:rPr>
                <w:rFonts w:ascii="仿宋_GB2312" w:eastAsia="仿宋_GB2312" w:hAnsi="Helvetica" w:cs="Helvetica" w:hint="eastAsia"/>
                <w:color w:val="444444"/>
                <w:kern w:val="0"/>
                <w:sz w:val="24"/>
              </w:rPr>
              <w:t xml:space="preserve"> </w:t>
            </w:r>
            <w:r w:rsidRPr="008D323F">
              <w:rPr>
                <w:rFonts w:ascii="黑体" w:eastAsia="黑体" w:hAnsi="黑体" w:cs="Helvetica" w:hint="eastAsia"/>
                <w:b/>
                <w:bCs/>
                <w:color w:val="444444"/>
                <w:kern w:val="0"/>
                <w:sz w:val="24"/>
              </w:rPr>
              <w:t>【部门规范性文件】</w:t>
            </w:r>
            <w:r w:rsidRPr="008D323F">
              <w:rPr>
                <w:rFonts w:ascii="黑体" w:eastAsia="黑体" w:hAnsi="黑体" w:cs="Helvetica" w:hint="eastAsia"/>
                <w:color w:val="444444"/>
                <w:kern w:val="0"/>
                <w:sz w:val="24"/>
              </w:rPr>
              <w:t>《</w:t>
            </w:r>
            <w:r w:rsidRPr="008D323F">
              <w:rPr>
                <w:rFonts w:ascii="仿宋_GB2312" w:eastAsia="仿宋_GB2312" w:hAnsi="Helvetica" w:cs="Helvetica" w:hint="eastAsia"/>
                <w:color w:val="444444"/>
                <w:kern w:val="0"/>
                <w:sz w:val="24"/>
              </w:rPr>
              <w:t>国家安全监管总局关于印发</w:t>
            </w:r>
            <w:r w:rsidRPr="008D323F">
              <w:rPr>
                <w:color w:val="444444"/>
                <w:kern w:val="0"/>
                <w:sz w:val="24"/>
              </w:rPr>
              <w:t>&lt;</w:t>
            </w:r>
            <w:r w:rsidRPr="008D323F">
              <w:rPr>
                <w:rFonts w:ascii="仿宋_GB2312" w:eastAsia="仿宋_GB2312" w:hAnsi="Helvetica" w:cs="Helvetica" w:hint="eastAsia"/>
                <w:color w:val="444444"/>
                <w:kern w:val="0"/>
                <w:sz w:val="24"/>
              </w:rPr>
              <w:t>工贸行业重大生产安全事故隐患判定标准（</w:t>
            </w:r>
            <w:r w:rsidRPr="008D323F">
              <w:rPr>
                <w:color w:val="444444"/>
                <w:kern w:val="0"/>
                <w:sz w:val="24"/>
              </w:rPr>
              <w:t>2017</w:t>
            </w:r>
            <w:r w:rsidRPr="008D323F">
              <w:rPr>
                <w:rFonts w:ascii="仿宋_GB2312" w:eastAsia="仿宋_GB2312" w:hAnsi="Helvetica" w:cs="Helvetica" w:hint="eastAsia"/>
                <w:color w:val="444444"/>
                <w:kern w:val="0"/>
                <w:sz w:val="24"/>
              </w:rPr>
              <w:t>版）</w:t>
            </w:r>
            <w:r w:rsidRPr="008D323F">
              <w:rPr>
                <w:color w:val="444444"/>
                <w:kern w:val="0"/>
                <w:sz w:val="24"/>
              </w:rPr>
              <w:t>&gt;</w:t>
            </w:r>
            <w:r w:rsidRPr="008D323F">
              <w:rPr>
                <w:rFonts w:ascii="仿宋_GB2312" w:eastAsia="仿宋_GB2312" w:hAnsi="Helvetica" w:cs="Helvetica" w:hint="eastAsia"/>
                <w:color w:val="444444"/>
                <w:kern w:val="0"/>
                <w:sz w:val="24"/>
              </w:rPr>
              <w:t>的通知</w:t>
            </w:r>
            <w:r w:rsidRPr="008D323F">
              <w:rPr>
                <w:rFonts w:ascii="黑体" w:eastAsia="黑体" w:hAnsi="黑体" w:cs="Helvetica" w:hint="eastAsia"/>
                <w:color w:val="444444"/>
                <w:kern w:val="0"/>
                <w:sz w:val="24"/>
              </w:rPr>
              <w:t>》</w:t>
            </w:r>
            <w:r w:rsidRPr="008D323F">
              <w:rPr>
                <w:rFonts w:ascii="仿宋_GB2312" w:eastAsia="仿宋_GB2312" w:hAnsi="Helvetica" w:cs="Helvetica" w:hint="eastAsia"/>
                <w:color w:val="444444"/>
                <w:kern w:val="0"/>
                <w:sz w:val="24"/>
              </w:rPr>
              <w:t>（安监</w:t>
            </w:r>
            <w:proofErr w:type="gramStart"/>
            <w:r w:rsidRPr="008D323F">
              <w:rPr>
                <w:rFonts w:ascii="仿宋_GB2312" w:eastAsia="仿宋_GB2312" w:hAnsi="Helvetica" w:cs="Helvetica" w:hint="eastAsia"/>
                <w:color w:val="444444"/>
                <w:kern w:val="0"/>
                <w:sz w:val="24"/>
              </w:rPr>
              <w:t>总管四</w:t>
            </w:r>
            <w:proofErr w:type="gramEnd"/>
            <w:r w:rsidRPr="008D323F">
              <w:rPr>
                <w:rFonts w:ascii="仿宋_GB2312" w:eastAsia="仿宋_GB2312" w:hAnsi="Helvetica" w:cs="Helvetica" w:hint="eastAsia"/>
                <w:color w:val="444444"/>
                <w:kern w:val="0"/>
                <w:sz w:val="24"/>
              </w:rPr>
              <w:t>〔</w:t>
            </w:r>
            <w:r w:rsidRPr="008D323F">
              <w:rPr>
                <w:color w:val="444444"/>
                <w:kern w:val="0"/>
                <w:sz w:val="24"/>
              </w:rPr>
              <w:t>2017</w:t>
            </w:r>
            <w:r w:rsidRPr="008D323F">
              <w:rPr>
                <w:rFonts w:ascii="仿宋_GB2312" w:eastAsia="仿宋_GB2312" w:hAnsi="Helvetica" w:cs="Helvetica" w:hint="eastAsia"/>
                <w:color w:val="444444"/>
                <w:kern w:val="0"/>
                <w:sz w:val="24"/>
              </w:rPr>
              <w:t>〕</w:t>
            </w:r>
            <w:r w:rsidRPr="008D323F">
              <w:rPr>
                <w:color w:val="444444"/>
                <w:kern w:val="0"/>
                <w:sz w:val="24"/>
              </w:rPr>
              <w:t>129</w:t>
            </w:r>
            <w:r w:rsidRPr="008D323F">
              <w:rPr>
                <w:rFonts w:ascii="仿宋_GB2312" w:eastAsia="仿宋_GB2312" w:hAnsi="Helvetica" w:cs="Helvetica" w:hint="eastAsia"/>
                <w:color w:val="444444"/>
                <w:kern w:val="0"/>
                <w:sz w:val="24"/>
              </w:rPr>
              <w:t>号）第二条。</w:t>
            </w:r>
          </w:p>
          <w:p w:rsidR="008D323F" w:rsidRPr="008D323F" w:rsidRDefault="008D323F" w:rsidP="000E6E48">
            <w:pPr>
              <w:widowControl/>
              <w:spacing w:line="300" w:lineRule="exact"/>
              <w:rPr>
                <w:rFonts w:ascii="Helvetica" w:hAnsi="Helvetica" w:cs="Helvetica"/>
                <w:color w:val="444444"/>
                <w:kern w:val="0"/>
                <w:szCs w:val="21"/>
              </w:rPr>
            </w:pPr>
            <w:r w:rsidRPr="008D323F">
              <w:rPr>
                <w:rFonts w:ascii="黑体" w:eastAsia="黑体" w:hAnsi="黑体" w:cs="Helvetica" w:hint="eastAsia"/>
                <w:b/>
                <w:bCs/>
                <w:color w:val="444444"/>
                <w:kern w:val="0"/>
                <w:sz w:val="24"/>
              </w:rPr>
              <w:t>【标准】</w:t>
            </w:r>
            <w:r w:rsidRPr="008D323F">
              <w:rPr>
                <w:rFonts w:ascii="仿宋_GB2312" w:eastAsia="仿宋_GB2312" w:hAnsi="Helvetica" w:cs="Helvetica" w:hint="eastAsia"/>
                <w:color w:val="444444"/>
                <w:kern w:val="0"/>
                <w:sz w:val="24"/>
              </w:rPr>
              <w:t>《炼钢安全规程》（</w:t>
            </w:r>
            <w:r w:rsidRPr="008D323F">
              <w:rPr>
                <w:color w:val="444444"/>
                <w:kern w:val="0"/>
                <w:sz w:val="24"/>
              </w:rPr>
              <w:t>AQ2001-2018</w:t>
            </w:r>
            <w:r w:rsidRPr="008D323F">
              <w:rPr>
                <w:rFonts w:ascii="仿宋_GB2312" w:eastAsia="仿宋_GB2312" w:hAnsi="Helvetica" w:cs="Helvetica" w:hint="eastAsia"/>
                <w:color w:val="444444"/>
                <w:kern w:val="0"/>
                <w:sz w:val="24"/>
              </w:rPr>
              <w:t>）第</w:t>
            </w:r>
            <w:r w:rsidRPr="008D323F">
              <w:rPr>
                <w:color w:val="444444"/>
                <w:kern w:val="0"/>
                <w:sz w:val="24"/>
              </w:rPr>
              <w:t>8.4.4</w:t>
            </w:r>
            <w:r w:rsidRPr="008D323F">
              <w:rPr>
                <w:rFonts w:hint="eastAsia"/>
                <w:color w:val="444444"/>
                <w:kern w:val="0"/>
                <w:sz w:val="24"/>
              </w:rPr>
              <w:t>条</w:t>
            </w:r>
            <w:r w:rsidRPr="008D323F">
              <w:rPr>
                <w:rFonts w:ascii="仿宋_GB2312" w:eastAsia="仿宋_GB2312" w:hAnsi="Helvetica" w:cs="Helvetica" w:hint="eastAsia"/>
                <w:color w:val="444444"/>
                <w:kern w:val="0"/>
                <w:sz w:val="24"/>
              </w:rPr>
              <w:t>；《冶金起重机技术条件》（</w:t>
            </w:r>
            <w:r w:rsidRPr="008D323F">
              <w:rPr>
                <w:color w:val="444444"/>
                <w:kern w:val="0"/>
                <w:sz w:val="24"/>
              </w:rPr>
              <w:t>JB/T7688.5-2012</w:t>
            </w:r>
            <w:r w:rsidRPr="008D323F">
              <w:rPr>
                <w:rFonts w:ascii="仿宋_GB2312" w:eastAsia="仿宋_GB2312" w:hAnsi="Helvetica" w:cs="Helvetica" w:hint="eastAsia"/>
                <w:color w:val="444444"/>
                <w:kern w:val="0"/>
                <w:sz w:val="24"/>
              </w:rPr>
              <w:t>）第</w:t>
            </w:r>
            <w:r w:rsidRPr="008D323F">
              <w:rPr>
                <w:color w:val="444444"/>
                <w:kern w:val="0"/>
                <w:sz w:val="24"/>
              </w:rPr>
              <w:t>4.3.2</w:t>
            </w:r>
            <w:r w:rsidRPr="008D323F">
              <w:rPr>
                <w:rFonts w:ascii="仿宋_GB2312" w:eastAsia="仿宋_GB2312" w:hAnsi="Helvetica" w:cs="Helvetica" w:hint="eastAsia"/>
                <w:color w:val="444444"/>
                <w:kern w:val="0"/>
                <w:sz w:val="24"/>
              </w:rPr>
              <w:t>条。</w:t>
            </w:r>
          </w:p>
        </w:tc>
        <w:tc>
          <w:tcPr>
            <w:tcW w:w="3317" w:type="dxa"/>
            <w:tcMar>
              <w:top w:w="50" w:type="dxa"/>
              <w:left w:w="50" w:type="dxa"/>
              <w:bottom w:w="50" w:type="dxa"/>
              <w:right w:w="50" w:type="dxa"/>
            </w:tcMar>
          </w:tcPr>
          <w:p w:rsidR="008D323F" w:rsidRPr="008D323F" w:rsidRDefault="008D323F" w:rsidP="00965BB7">
            <w:pPr>
              <w:widowControl/>
              <w:spacing w:line="320" w:lineRule="exact"/>
              <w:jc w:val="left"/>
              <w:rPr>
                <w:rFonts w:ascii="Helvetica" w:hAnsi="Helvetica" w:cs="Helvetica"/>
                <w:color w:val="444444"/>
                <w:kern w:val="0"/>
                <w:szCs w:val="21"/>
              </w:rPr>
            </w:pPr>
            <w:r w:rsidRPr="008D323F">
              <w:rPr>
                <w:rFonts w:ascii="仿宋_GB2312" w:eastAsia="仿宋_GB2312" w:hAnsi="Helvetica" w:cs="Helvetica" w:hint="eastAsia"/>
                <w:color w:val="444444"/>
                <w:kern w:val="0"/>
                <w:sz w:val="24"/>
              </w:rPr>
              <w:t>现场抽查：</w:t>
            </w:r>
          </w:p>
          <w:p w:rsidR="008D323F" w:rsidRPr="008D323F" w:rsidRDefault="008D323F" w:rsidP="00965BB7">
            <w:pPr>
              <w:widowControl/>
              <w:spacing w:line="320" w:lineRule="exact"/>
              <w:jc w:val="left"/>
              <w:rPr>
                <w:rFonts w:ascii="Helvetica" w:hAnsi="Helvetica" w:cs="Helvetica"/>
                <w:color w:val="444444"/>
                <w:kern w:val="0"/>
                <w:szCs w:val="21"/>
              </w:rPr>
            </w:pPr>
            <w:r w:rsidRPr="008D323F">
              <w:rPr>
                <w:color w:val="444444"/>
                <w:kern w:val="0"/>
                <w:sz w:val="24"/>
              </w:rPr>
              <w:t>1.</w:t>
            </w:r>
            <w:r w:rsidRPr="008D323F">
              <w:rPr>
                <w:rFonts w:ascii="仿宋_GB2312" w:eastAsia="仿宋_GB2312" w:hAnsi="Helvetica" w:cs="Helvetica" w:hint="eastAsia"/>
                <w:color w:val="444444"/>
                <w:kern w:val="0"/>
                <w:sz w:val="24"/>
              </w:rPr>
              <w:t>查看吊运熔融金属起重机定期检验报告是否为冶金起重机。</w:t>
            </w:r>
          </w:p>
          <w:p w:rsidR="008D323F" w:rsidRPr="008D323F" w:rsidRDefault="008D323F" w:rsidP="00965BB7">
            <w:pPr>
              <w:widowControl/>
              <w:spacing w:line="320" w:lineRule="exact"/>
              <w:jc w:val="left"/>
              <w:rPr>
                <w:rFonts w:ascii="Helvetica" w:hAnsi="Helvetica" w:cs="Helvetica"/>
                <w:color w:val="444444"/>
                <w:kern w:val="0"/>
                <w:szCs w:val="21"/>
              </w:rPr>
            </w:pPr>
            <w:r w:rsidRPr="008D323F">
              <w:rPr>
                <w:color w:val="444444"/>
                <w:kern w:val="0"/>
                <w:sz w:val="24"/>
              </w:rPr>
              <w:t>2.</w:t>
            </w:r>
            <w:r w:rsidRPr="008D323F">
              <w:rPr>
                <w:rFonts w:ascii="仿宋_GB2312" w:eastAsia="仿宋_GB2312" w:hAnsi="Helvetica" w:cs="Helvetica" w:hint="eastAsia"/>
                <w:color w:val="444444"/>
                <w:kern w:val="0"/>
                <w:sz w:val="24"/>
              </w:rPr>
              <w:t>炼钢厂吊运铁水、钢水</w:t>
            </w:r>
            <w:proofErr w:type="gramStart"/>
            <w:r w:rsidRPr="008D323F">
              <w:rPr>
                <w:rFonts w:ascii="仿宋_GB2312" w:eastAsia="仿宋_GB2312" w:hAnsi="Helvetica" w:cs="Helvetica" w:hint="eastAsia"/>
                <w:color w:val="444444"/>
                <w:kern w:val="0"/>
                <w:sz w:val="24"/>
              </w:rPr>
              <w:t>与液渣起重机</w:t>
            </w:r>
            <w:proofErr w:type="gramEnd"/>
            <w:r w:rsidRPr="008D323F">
              <w:rPr>
                <w:rFonts w:ascii="仿宋_GB2312" w:eastAsia="仿宋_GB2312" w:hAnsi="Helvetica" w:cs="Helvetica" w:hint="eastAsia"/>
                <w:color w:val="444444"/>
                <w:kern w:val="0"/>
                <w:sz w:val="24"/>
              </w:rPr>
              <w:t>是否为固定式龙门钩的铸造起重机。</w:t>
            </w:r>
          </w:p>
        </w:tc>
        <w:tc>
          <w:tcPr>
            <w:tcW w:w="2657" w:type="dxa"/>
            <w:tcMar>
              <w:top w:w="50" w:type="dxa"/>
              <w:left w:w="50" w:type="dxa"/>
              <w:bottom w:w="50" w:type="dxa"/>
              <w:right w:w="50" w:type="dxa"/>
            </w:tcMar>
          </w:tcPr>
          <w:p w:rsidR="008D323F" w:rsidRPr="008D323F" w:rsidRDefault="008D323F" w:rsidP="008D323F">
            <w:pPr>
              <w:widowControl/>
              <w:spacing w:line="360" w:lineRule="atLeast"/>
              <w:jc w:val="left"/>
              <w:rPr>
                <w:rFonts w:ascii="Helvetica" w:hAnsi="Helvetica" w:cs="Helvetica"/>
                <w:color w:val="444444"/>
                <w:kern w:val="0"/>
                <w:szCs w:val="21"/>
              </w:rPr>
            </w:pPr>
            <w:r w:rsidRPr="008D323F">
              <w:rPr>
                <w:rFonts w:ascii="黑体" w:eastAsia="黑体" w:hAnsi="黑体" w:cs="Helvetica" w:hint="eastAsia"/>
                <w:b/>
                <w:bCs/>
                <w:color w:val="444444"/>
                <w:kern w:val="0"/>
                <w:sz w:val="24"/>
              </w:rPr>
              <w:t>【法律】</w:t>
            </w:r>
            <w:r w:rsidRPr="008D323F">
              <w:rPr>
                <w:rFonts w:ascii="仿宋_GB2312" w:eastAsia="仿宋_GB2312" w:hAnsi="Helvetica" w:cs="Helvetica" w:hint="eastAsia"/>
                <w:color w:val="444444"/>
                <w:kern w:val="0"/>
                <w:sz w:val="24"/>
              </w:rPr>
              <w:t>《安全生产法》第九十九条。</w:t>
            </w:r>
          </w:p>
          <w:p w:rsidR="008D323F" w:rsidRPr="008D323F" w:rsidRDefault="008D323F" w:rsidP="008D323F">
            <w:pPr>
              <w:widowControl/>
              <w:spacing w:line="360" w:lineRule="atLeast"/>
              <w:jc w:val="left"/>
              <w:rPr>
                <w:rFonts w:ascii="Helvetica" w:hAnsi="Helvetica" w:cs="Helvetica"/>
                <w:color w:val="444444"/>
                <w:kern w:val="0"/>
                <w:szCs w:val="21"/>
              </w:rPr>
            </w:pPr>
            <w:r w:rsidRPr="008D323F">
              <w:rPr>
                <w:color w:val="444444"/>
                <w:kern w:val="0"/>
                <w:sz w:val="24"/>
              </w:rPr>
              <w:t> </w:t>
            </w:r>
          </w:p>
        </w:tc>
      </w:tr>
      <w:tr w:rsidR="008D323F" w:rsidRPr="008D323F" w:rsidTr="00E06765">
        <w:trPr>
          <w:trHeight w:val="4878"/>
        </w:trPr>
        <w:tc>
          <w:tcPr>
            <w:tcW w:w="622" w:type="dxa"/>
            <w:tcMar>
              <w:top w:w="50" w:type="dxa"/>
              <w:left w:w="50" w:type="dxa"/>
              <w:bottom w:w="50" w:type="dxa"/>
              <w:right w:w="50" w:type="dxa"/>
            </w:tcMar>
            <w:vAlign w:val="center"/>
          </w:tcPr>
          <w:p w:rsidR="008D323F" w:rsidRPr="008D323F" w:rsidRDefault="008D323F" w:rsidP="008D323F">
            <w:pPr>
              <w:widowControl/>
              <w:spacing w:line="560" w:lineRule="atLeast"/>
              <w:jc w:val="center"/>
              <w:rPr>
                <w:rFonts w:ascii="Helvetica" w:hAnsi="Helvetica" w:cs="Helvetica"/>
                <w:color w:val="444444"/>
                <w:kern w:val="0"/>
                <w:szCs w:val="21"/>
              </w:rPr>
            </w:pPr>
            <w:r w:rsidRPr="008D323F">
              <w:rPr>
                <w:rFonts w:ascii="Helvetica" w:hAnsi="Helvetica" w:cs="Helvetica" w:hint="eastAsia"/>
                <w:color w:val="444444"/>
                <w:kern w:val="0"/>
                <w:szCs w:val="21"/>
              </w:rPr>
              <w:lastRenderedPageBreak/>
              <w:t>7</w:t>
            </w:r>
          </w:p>
        </w:tc>
        <w:tc>
          <w:tcPr>
            <w:tcW w:w="2871" w:type="dxa"/>
            <w:tcMar>
              <w:top w:w="50" w:type="dxa"/>
              <w:left w:w="50" w:type="dxa"/>
              <w:bottom w:w="50" w:type="dxa"/>
              <w:right w:w="50" w:type="dxa"/>
            </w:tcMar>
            <w:vAlign w:val="center"/>
          </w:tcPr>
          <w:p w:rsidR="008D323F" w:rsidRPr="008D323F" w:rsidRDefault="008D323F" w:rsidP="008D323F">
            <w:pPr>
              <w:widowControl/>
              <w:spacing w:line="360" w:lineRule="atLeast"/>
              <w:rPr>
                <w:rFonts w:ascii="Helvetica" w:hAnsi="Helvetica" w:cs="Helvetica"/>
                <w:color w:val="444444"/>
                <w:kern w:val="0"/>
                <w:szCs w:val="21"/>
              </w:rPr>
            </w:pPr>
            <w:r w:rsidRPr="008D323F">
              <w:rPr>
                <w:rFonts w:ascii="仿宋_GB2312" w:eastAsia="仿宋_GB2312" w:hAnsi="Helvetica" w:cs="Helvetica" w:hint="eastAsia"/>
                <w:color w:val="444444"/>
                <w:kern w:val="0"/>
                <w:sz w:val="24"/>
              </w:rPr>
              <w:t>在可能发生煤气泄漏、聚集的场所，以及煤气区域的值班室、操作室等人员较集中的地方，未设置固定式一氧化碳在线监测报警装置。</w:t>
            </w:r>
          </w:p>
        </w:tc>
        <w:tc>
          <w:tcPr>
            <w:tcW w:w="4582" w:type="dxa"/>
            <w:tcMar>
              <w:top w:w="50" w:type="dxa"/>
              <w:left w:w="50" w:type="dxa"/>
              <w:bottom w:w="50" w:type="dxa"/>
              <w:right w:w="50" w:type="dxa"/>
            </w:tcMar>
          </w:tcPr>
          <w:p w:rsidR="008D323F" w:rsidRPr="008D323F" w:rsidRDefault="008D323F" w:rsidP="00965BB7">
            <w:pPr>
              <w:widowControl/>
              <w:spacing w:line="320" w:lineRule="exact"/>
              <w:rPr>
                <w:rFonts w:ascii="Helvetica" w:hAnsi="Helvetica" w:cs="Helvetica"/>
                <w:color w:val="444444"/>
                <w:kern w:val="0"/>
                <w:szCs w:val="21"/>
              </w:rPr>
            </w:pPr>
            <w:r w:rsidRPr="008D323F">
              <w:rPr>
                <w:rFonts w:ascii="黑体" w:eastAsia="黑体" w:hAnsi="黑体" w:cs="Helvetica" w:hint="eastAsia"/>
                <w:b/>
                <w:bCs/>
                <w:color w:val="444444"/>
                <w:kern w:val="0"/>
                <w:sz w:val="24"/>
              </w:rPr>
              <w:t>【法律】</w:t>
            </w:r>
            <w:r w:rsidRPr="008D323F">
              <w:rPr>
                <w:rFonts w:ascii="仿宋_GB2312" w:eastAsia="仿宋_GB2312" w:hAnsi="Helvetica" w:cs="Helvetica" w:hint="eastAsia"/>
                <w:color w:val="444444"/>
                <w:kern w:val="0"/>
                <w:sz w:val="24"/>
              </w:rPr>
              <w:t>《安全生产法》第三十三条。</w:t>
            </w:r>
          </w:p>
          <w:p w:rsidR="008D323F" w:rsidRPr="008D323F" w:rsidRDefault="008D323F" w:rsidP="00965BB7">
            <w:pPr>
              <w:widowControl/>
              <w:spacing w:line="320" w:lineRule="exact"/>
              <w:rPr>
                <w:rFonts w:ascii="Helvetica" w:hAnsi="Helvetica" w:cs="Helvetica"/>
                <w:color w:val="444444"/>
                <w:kern w:val="0"/>
                <w:szCs w:val="21"/>
              </w:rPr>
            </w:pPr>
            <w:r w:rsidRPr="008D323F">
              <w:rPr>
                <w:rFonts w:ascii="黑体" w:eastAsia="黑体" w:hAnsi="黑体" w:cs="Helvetica" w:hint="eastAsia"/>
                <w:b/>
                <w:bCs/>
                <w:color w:val="444444"/>
                <w:kern w:val="0"/>
                <w:sz w:val="24"/>
              </w:rPr>
              <w:t>【部门规章】</w:t>
            </w:r>
            <w:r w:rsidRPr="008D323F">
              <w:rPr>
                <w:rFonts w:ascii="仿宋_GB2312" w:eastAsia="仿宋_GB2312" w:hAnsi="Helvetica" w:cs="Helvetica" w:hint="eastAsia"/>
                <w:color w:val="444444"/>
                <w:kern w:val="0"/>
                <w:sz w:val="24"/>
              </w:rPr>
              <w:t>《冶金企业和有色金属企业安全生产规定》</w:t>
            </w:r>
            <w:r w:rsidRPr="008D323F">
              <w:rPr>
                <w:rFonts w:ascii="仿宋_GB2312" w:eastAsia="仿宋_GB2312" w:hAnsi="Helvetica" w:cs="Helvetica" w:hint="eastAsia"/>
                <w:color w:val="444444"/>
                <w:kern w:val="0"/>
                <w:sz w:val="24"/>
                <w:shd w:val="clear" w:color="auto" w:fill="FFFFFF"/>
              </w:rPr>
              <w:t>第三十二条。</w:t>
            </w:r>
          </w:p>
          <w:p w:rsidR="008D323F" w:rsidRPr="008D323F" w:rsidRDefault="008D323F" w:rsidP="00965BB7">
            <w:pPr>
              <w:widowControl/>
              <w:spacing w:line="320" w:lineRule="exact"/>
              <w:rPr>
                <w:rFonts w:ascii="Helvetica" w:hAnsi="Helvetica" w:cs="Helvetica"/>
                <w:color w:val="444444"/>
                <w:kern w:val="0"/>
                <w:szCs w:val="21"/>
              </w:rPr>
            </w:pPr>
            <w:r w:rsidRPr="008D323F">
              <w:rPr>
                <w:rFonts w:ascii="黑体" w:eastAsia="黑体" w:hAnsi="黑体" w:cs="Helvetica" w:hint="eastAsia"/>
                <w:b/>
                <w:bCs/>
                <w:color w:val="444444"/>
                <w:kern w:val="0"/>
                <w:sz w:val="24"/>
              </w:rPr>
              <w:t>【部门规范性文件】</w:t>
            </w:r>
            <w:r w:rsidRPr="008D323F">
              <w:rPr>
                <w:rFonts w:ascii="黑体" w:eastAsia="黑体" w:hAnsi="黑体" w:cs="Helvetica" w:hint="eastAsia"/>
                <w:color w:val="444444"/>
                <w:kern w:val="0"/>
                <w:sz w:val="24"/>
              </w:rPr>
              <w:t>《</w:t>
            </w:r>
            <w:r w:rsidRPr="008D323F">
              <w:rPr>
                <w:rFonts w:ascii="仿宋_GB2312" w:eastAsia="仿宋_GB2312" w:hAnsi="Helvetica" w:cs="Helvetica" w:hint="eastAsia"/>
                <w:color w:val="444444"/>
                <w:kern w:val="0"/>
                <w:sz w:val="24"/>
              </w:rPr>
              <w:t>国家安全监管总局关于印发</w:t>
            </w:r>
            <w:r w:rsidRPr="008D323F">
              <w:rPr>
                <w:color w:val="444444"/>
                <w:kern w:val="0"/>
                <w:sz w:val="24"/>
              </w:rPr>
              <w:t>&lt;</w:t>
            </w:r>
            <w:r w:rsidRPr="008D323F">
              <w:rPr>
                <w:rFonts w:ascii="仿宋_GB2312" w:eastAsia="仿宋_GB2312" w:hAnsi="Helvetica" w:cs="Helvetica" w:hint="eastAsia"/>
                <w:color w:val="444444"/>
                <w:kern w:val="0"/>
                <w:sz w:val="24"/>
              </w:rPr>
              <w:t>工贸行业重大生产安全事故隐患判定标准（</w:t>
            </w:r>
            <w:r w:rsidRPr="008D323F">
              <w:rPr>
                <w:color w:val="444444"/>
                <w:kern w:val="0"/>
                <w:sz w:val="24"/>
              </w:rPr>
              <w:t>2017</w:t>
            </w:r>
            <w:r w:rsidRPr="008D323F">
              <w:rPr>
                <w:rFonts w:ascii="仿宋_GB2312" w:eastAsia="仿宋_GB2312" w:hAnsi="Helvetica" w:cs="Helvetica" w:hint="eastAsia"/>
                <w:color w:val="444444"/>
                <w:kern w:val="0"/>
                <w:sz w:val="24"/>
              </w:rPr>
              <w:t>版）</w:t>
            </w:r>
            <w:r w:rsidRPr="008D323F">
              <w:rPr>
                <w:color w:val="444444"/>
                <w:kern w:val="0"/>
                <w:sz w:val="24"/>
              </w:rPr>
              <w:t>&gt;</w:t>
            </w:r>
            <w:r w:rsidRPr="008D323F">
              <w:rPr>
                <w:rFonts w:ascii="仿宋_GB2312" w:eastAsia="仿宋_GB2312" w:hAnsi="Helvetica" w:cs="Helvetica" w:hint="eastAsia"/>
                <w:color w:val="444444"/>
                <w:kern w:val="0"/>
                <w:sz w:val="24"/>
              </w:rPr>
              <w:t>的通知</w:t>
            </w:r>
            <w:r w:rsidRPr="008D323F">
              <w:rPr>
                <w:rFonts w:ascii="黑体" w:eastAsia="黑体" w:hAnsi="黑体" w:cs="Helvetica" w:hint="eastAsia"/>
                <w:color w:val="444444"/>
                <w:kern w:val="0"/>
                <w:sz w:val="24"/>
              </w:rPr>
              <w:t>》</w:t>
            </w:r>
            <w:r w:rsidRPr="008D323F">
              <w:rPr>
                <w:rFonts w:ascii="仿宋_GB2312" w:eastAsia="仿宋_GB2312" w:hAnsi="Helvetica" w:cs="Helvetica" w:hint="eastAsia"/>
                <w:color w:val="444444"/>
                <w:kern w:val="0"/>
                <w:sz w:val="24"/>
              </w:rPr>
              <w:t>（安监</w:t>
            </w:r>
            <w:proofErr w:type="gramStart"/>
            <w:r w:rsidRPr="008D323F">
              <w:rPr>
                <w:rFonts w:ascii="仿宋_GB2312" w:eastAsia="仿宋_GB2312" w:hAnsi="Helvetica" w:cs="Helvetica" w:hint="eastAsia"/>
                <w:color w:val="444444"/>
                <w:kern w:val="0"/>
                <w:sz w:val="24"/>
              </w:rPr>
              <w:t>总管四</w:t>
            </w:r>
            <w:proofErr w:type="gramEnd"/>
            <w:r w:rsidRPr="008D323F">
              <w:rPr>
                <w:rFonts w:ascii="仿宋_GB2312" w:eastAsia="仿宋_GB2312" w:hAnsi="Helvetica" w:cs="Helvetica" w:hint="eastAsia"/>
                <w:color w:val="444444"/>
                <w:kern w:val="0"/>
                <w:sz w:val="24"/>
              </w:rPr>
              <w:t>〔</w:t>
            </w:r>
            <w:r w:rsidRPr="008D323F">
              <w:rPr>
                <w:color w:val="444444"/>
                <w:kern w:val="0"/>
                <w:sz w:val="24"/>
              </w:rPr>
              <w:t>2017</w:t>
            </w:r>
            <w:r w:rsidRPr="008D323F">
              <w:rPr>
                <w:rFonts w:ascii="仿宋_GB2312" w:eastAsia="仿宋_GB2312" w:hAnsi="Helvetica" w:cs="Helvetica" w:hint="eastAsia"/>
                <w:color w:val="444444"/>
                <w:kern w:val="0"/>
                <w:sz w:val="24"/>
              </w:rPr>
              <w:t>〕</w:t>
            </w:r>
            <w:r w:rsidRPr="008D323F">
              <w:rPr>
                <w:color w:val="444444"/>
                <w:kern w:val="0"/>
                <w:sz w:val="24"/>
              </w:rPr>
              <w:t>129</w:t>
            </w:r>
            <w:r w:rsidRPr="008D323F">
              <w:rPr>
                <w:rFonts w:ascii="仿宋_GB2312" w:eastAsia="仿宋_GB2312" w:hAnsi="Helvetica" w:cs="Helvetica" w:hint="eastAsia"/>
                <w:color w:val="444444"/>
                <w:kern w:val="0"/>
                <w:sz w:val="24"/>
              </w:rPr>
              <w:t>号）第二条。</w:t>
            </w:r>
          </w:p>
        </w:tc>
        <w:tc>
          <w:tcPr>
            <w:tcW w:w="3317" w:type="dxa"/>
            <w:tcMar>
              <w:top w:w="50" w:type="dxa"/>
              <w:left w:w="50" w:type="dxa"/>
              <w:bottom w:w="50" w:type="dxa"/>
              <w:right w:w="50" w:type="dxa"/>
            </w:tcMar>
          </w:tcPr>
          <w:p w:rsidR="008D323F" w:rsidRPr="008D323F" w:rsidRDefault="008D323F" w:rsidP="00965BB7">
            <w:pPr>
              <w:widowControl/>
              <w:spacing w:line="320" w:lineRule="exact"/>
              <w:rPr>
                <w:rFonts w:ascii="Helvetica" w:hAnsi="Helvetica" w:cs="Helvetica"/>
                <w:color w:val="444444"/>
                <w:kern w:val="0"/>
                <w:szCs w:val="21"/>
              </w:rPr>
            </w:pPr>
            <w:r w:rsidRPr="008D323F">
              <w:rPr>
                <w:rFonts w:ascii="仿宋_GB2312" w:eastAsia="仿宋_GB2312" w:hAnsi="Helvetica" w:cs="Helvetica" w:hint="eastAsia"/>
                <w:color w:val="444444"/>
                <w:kern w:val="0"/>
                <w:sz w:val="24"/>
              </w:rPr>
              <w:t>现场抽查：</w:t>
            </w:r>
          </w:p>
          <w:p w:rsidR="008D323F" w:rsidRPr="008D323F" w:rsidRDefault="008D323F" w:rsidP="00965BB7">
            <w:pPr>
              <w:widowControl/>
              <w:spacing w:line="320" w:lineRule="exact"/>
              <w:rPr>
                <w:rFonts w:ascii="Helvetica" w:hAnsi="Helvetica" w:cs="Helvetica"/>
                <w:color w:val="444444"/>
                <w:kern w:val="0"/>
                <w:szCs w:val="21"/>
              </w:rPr>
            </w:pPr>
            <w:r w:rsidRPr="008D323F">
              <w:rPr>
                <w:color w:val="444444"/>
                <w:kern w:val="0"/>
                <w:sz w:val="24"/>
              </w:rPr>
              <w:t>1.</w:t>
            </w:r>
            <w:r w:rsidRPr="008D323F">
              <w:rPr>
                <w:rFonts w:ascii="仿宋_GB2312" w:eastAsia="仿宋_GB2312" w:hAnsi="Helvetica" w:cs="Helvetica" w:hint="eastAsia"/>
                <w:color w:val="444444"/>
                <w:kern w:val="0"/>
                <w:sz w:val="24"/>
              </w:rPr>
              <w:t>高炉、转炉、煤气柜的主控室、操作室、会议室、休息室等人员集中的地方是否安装固定式</w:t>
            </w:r>
            <w:r w:rsidRPr="008D323F">
              <w:rPr>
                <w:color w:val="444444"/>
                <w:kern w:val="0"/>
                <w:sz w:val="24"/>
              </w:rPr>
              <w:t>CO</w:t>
            </w:r>
            <w:r w:rsidRPr="008D323F">
              <w:rPr>
                <w:rFonts w:ascii="仿宋_GB2312" w:eastAsia="仿宋_GB2312" w:hAnsi="Helvetica" w:cs="Helvetica" w:hint="eastAsia"/>
                <w:color w:val="444444"/>
                <w:kern w:val="0"/>
                <w:sz w:val="24"/>
              </w:rPr>
              <w:t>检测报警仪。</w:t>
            </w:r>
          </w:p>
          <w:p w:rsidR="008D323F" w:rsidRPr="008D323F" w:rsidRDefault="008D323F" w:rsidP="00965BB7">
            <w:pPr>
              <w:widowControl/>
              <w:spacing w:line="320" w:lineRule="exact"/>
              <w:rPr>
                <w:rFonts w:ascii="Helvetica" w:hAnsi="Helvetica" w:cs="Helvetica"/>
                <w:color w:val="444444"/>
                <w:kern w:val="0"/>
                <w:szCs w:val="21"/>
              </w:rPr>
            </w:pPr>
            <w:r w:rsidRPr="008D323F">
              <w:rPr>
                <w:color w:val="444444"/>
                <w:kern w:val="0"/>
                <w:sz w:val="24"/>
              </w:rPr>
              <w:t>2.</w:t>
            </w:r>
            <w:r w:rsidRPr="008D323F">
              <w:rPr>
                <w:rFonts w:ascii="仿宋_GB2312" w:eastAsia="仿宋_GB2312" w:hAnsi="Helvetica" w:cs="Helvetica" w:hint="eastAsia"/>
                <w:color w:val="444444"/>
                <w:kern w:val="0"/>
                <w:sz w:val="24"/>
              </w:rPr>
              <w:t>易发生煤气泄漏、聚集的设施部位（高炉风口平台、加压机间、其他煤气设施等）是否安装固定式</w:t>
            </w:r>
            <w:r w:rsidRPr="008D323F">
              <w:rPr>
                <w:color w:val="444444"/>
                <w:kern w:val="0"/>
                <w:sz w:val="24"/>
              </w:rPr>
              <w:t>CO</w:t>
            </w:r>
            <w:r w:rsidRPr="008D323F">
              <w:rPr>
                <w:rFonts w:ascii="仿宋_GB2312" w:eastAsia="仿宋_GB2312" w:hAnsi="Helvetica" w:cs="Helvetica" w:hint="eastAsia"/>
                <w:color w:val="444444"/>
                <w:kern w:val="0"/>
                <w:sz w:val="24"/>
              </w:rPr>
              <w:t>检测报警仪。</w:t>
            </w:r>
          </w:p>
          <w:p w:rsidR="008D323F" w:rsidRPr="008D323F" w:rsidRDefault="008D323F" w:rsidP="00965BB7">
            <w:pPr>
              <w:widowControl/>
              <w:spacing w:line="320" w:lineRule="exact"/>
              <w:rPr>
                <w:rFonts w:ascii="Helvetica" w:hAnsi="Helvetica" w:cs="Helvetica"/>
                <w:color w:val="444444"/>
                <w:kern w:val="0"/>
                <w:szCs w:val="21"/>
              </w:rPr>
            </w:pPr>
            <w:r w:rsidRPr="008D323F">
              <w:rPr>
                <w:color w:val="444444"/>
                <w:kern w:val="0"/>
                <w:sz w:val="24"/>
              </w:rPr>
              <w:t>3.</w:t>
            </w:r>
            <w:r w:rsidRPr="008D323F">
              <w:rPr>
                <w:rFonts w:ascii="仿宋_GB2312" w:eastAsia="仿宋_GB2312" w:hAnsi="Helvetica" w:cs="Helvetica" w:hint="eastAsia"/>
                <w:color w:val="444444"/>
                <w:kern w:val="0"/>
                <w:sz w:val="24"/>
              </w:rPr>
              <w:t>固定式</w:t>
            </w:r>
            <w:r w:rsidRPr="008D323F">
              <w:rPr>
                <w:color w:val="444444"/>
                <w:kern w:val="0"/>
                <w:sz w:val="24"/>
              </w:rPr>
              <w:t>CO</w:t>
            </w:r>
            <w:r w:rsidRPr="008D323F">
              <w:rPr>
                <w:rFonts w:ascii="仿宋_GB2312" w:eastAsia="仿宋_GB2312" w:hAnsi="Helvetica" w:cs="Helvetica" w:hint="eastAsia"/>
                <w:color w:val="444444"/>
                <w:kern w:val="0"/>
                <w:sz w:val="24"/>
              </w:rPr>
              <w:t>报警仪是否</w:t>
            </w:r>
            <w:r w:rsidRPr="008D323F">
              <w:rPr>
                <w:rFonts w:ascii="仿宋_GB2312" w:eastAsia="仿宋_GB2312" w:hAnsi="Helvetica" w:cs="Helvetica" w:hint="eastAsia"/>
                <w:color w:val="000000"/>
                <w:kern w:val="0"/>
                <w:sz w:val="24"/>
              </w:rPr>
              <w:t>定期检测，</w:t>
            </w:r>
            <w:r w:rsidRPr="008D323F">
              <w:rPr>
                <w:rFonts w:ascii="仿宋_GB2312" w:eastAsia="仿宋_GB2312" w:hAnsi="Helvetica" w:cs="Helvetica" w:hint="eastAsia"/>
                <w:color w:val="444444"/>
                <w:kern w:val="0"/>
                <w:sz w:val="24"/>
              </w:rPr>
              <w:t>报警仪是否在有效期内。</w:t>
            </w:r>
          </w:p>
          <w:p w:rsidR="008D323F" w:rsidRPr="008D323F" w:rsidRDefault="008D323F" w:rsidP="00965BB7">
            <w:pPr>
              <w:widowControl/>
              <w:spacing w:line="320" w:lineRule="exact"/>
              <w:rPr>
                <w:rFonts w:ascii="Helvetica" w:hAnsi="Helvetica" w:cs="Helvetica"/>
                <w:color w:val="444444"/>
                <w:kern w:val="0"/>
                <w:szCs w:val="21"/>
              </w:rPr>
            </w:pPr>
            <w:r w:rsidRPr="008D323F">
              <w:rPr>
                <w:color w:val="444444"/>
                <w:kern w:val="0"/>
                <w:sz w:val="24"/>
              </w:rPr>
              <w:t>4.</w:t>
            </w:r>
            <w:r w:rsidRPr="008D323F">
              <w:rPr>
                <w:rFonts w:ascii="仿宋_GB2312" w:eastAsia="仿宋_GB2312" w:hAnsi="Helvetica" w:cs="Helvetica" w:hint="eastAsia"/>
                <w:color w:val="444444"/>
                <w:kern w:val="0"/>
                <w:sz w:val="24"/>
              </w:rPr>
              <w:t>固定式</w:t>
            </w:r>
            <w:r w:rsidRPr="008D323F">
              <w:rPr>
                <w:color w:val="444444"/>
                <w:kern w:val="0"/>
                <w:sz w:val="24"/>
              </w:rPr>
              <w:t>CO</w:t>
            </w:r>
            <w:r w:rsidRPr="008D323F">
              <w:rPr>
                <w:rFonts w:ascii="仿宋_GB2312" w:eastAsia="仿宋_GB2312" w:hAnsi="Helvetica" w:cs="Helvetica" w:hint="eastAsia"/>
                <w:color w:val="444444"/>
                <w:kern w:val="0"/>
                <w:sz w:val="24"/>
              </w:rPr>
              <w:t>检测报警仪是否正常使用（电源、显示等），是否实现在线监测。</w:t>
            </w:r>
          </w:p>
        </w:tc>
        <w:tc>
          <w:tcPr>
            <w:tcW w:w="2657" w:type="dxa"/>
            <w:tcMar>
              <w:top w:w="50" w:type="dxa"/>
              <w:left w:w="50" w:type="dxa"/>
              <w:bottom w:w="50" w:type="dxa"/>
              <w:right w:w="50" w:type="dxa"/>
            </w:tcMar>
          </w:tcPr>
          <w:p w:rsidR="008D323F" w:rsidRPr="008D323F" w:rsidRDefault="008D323F" w:rsidP="008D323F">
            <w:pPr>
              <w:widowControl/>
              <w:spacing w:line="360" w:lineRule="atLeast"/>
              <w:rPr>
                <w:rFonts w:ascii="Helvetica" w:hAnsi="Helvetica" w:cs="Helvetica"/>
                <w:color w:val="444444"/>
                <w:kern w:val="0"/>
                <w:szCs w:val="21"/>
              </w:rPr>
            </w:pPr>
            <w:r w:rsidRPr="008D323F">
              <w:rPr>
                <w:rFonts w:ascii="黑体" w:eastAsia="黑体" w:hAnsi="黑体" w:cs="Helvetica" w:hint="eastAsia"/>
                <w:b/>
                <w:bCs/>
                <w:color w:val="444444"/>
                <w:kern w:val="0"/>
                <w:sz w:val="24"/>
              </w:rPr>
              <w:t>【法律】</w:t>
            </w:r>
            <w:r w:rsidRPr="008D323F">
              <w:rPr>
                <w:rFonts w:ascii="仿宋_GB2312" w:eastAsia="仿宋_GB2312" w:hAnsi="Helvetica" w:cs="Helvetica" w:hint="eastAsia"/>
                <w:color w:val="444444"/>
                <w:kern w:val="0"/>
                <w:sz w:val="24"/>
              </w:rPr>
              <w:t>《安全生产法》第九十六条。</w:t>
            </w:r>
          </w:p>
          <w:p w:rsidR="008D323F" w:rsidRPr="008D323F" w:rsidRDefault="008D323F" w:rsidP="008D323F">
            <w:pPr>
              <w:widowControl/>
              <w:spacing w:line="360" w:lineRule="atLeast"/>
              <w:rPr>
                <w:rFonts w:ascii="Helvetica" w:hAnsi="Helvetica" w:cs="Helvetica"/>
                <w:color w:val="444444"/>
                <w:kern w:val="0"/>
                <w:szCs w:val="21"/>
              </w:rPr>
            </w:pPr>
            <w:r w:rsidRPr="008D323F">
              <w:rPr>
                <w:b/>
                <w:bCs/>
                <w:color w:val="444444"/>
                <w:kern w:val="0"/>
                <w:sz w:val="24"/>
              </w:rPr>
              <w:t> </w:t>
            </w:r>
          </w:p>
        </w:tc>
      </w:tr>
      <w:tr w:rsidR="008D323F" w:rsidRPr="008D323F" w:rsidTr="00E06765">
        <w:trPr>
          <w:trHeight w:val="2703"/>
        </w:trPr>
        <w:tc>
          <w:tcPr>
            <w:tcW w:w="622" w:type="dxa"/>
            <w:tcMar>
              <w:top w:w="50" w:type="dxa"/>
              <w:left w:w="50" w:type="dxa"/>
              <w:bottom w:w="50" w:type="dxa"/>
              <w:right w:w="50" w:type="dxa"/>
            </w:tcMar>
            <w:vAlign w:val="center"/>
          </w:tcPr>
          <w:p w:rsidR="008D323F" w:rsidRPr="008D323F" w:rsidRDefault="008D323F" w:rsidP="008D323F">
            <w:pPr>
              <w:widowControl/>
              <w:spacing w:line="560" w:lineRule="atLeast"/>
              <w:jc w:val="center"/>
              <w:rPr>
                <w:rFonts w:ascii="Helvetica" w:hAnsi="Helvetica" w:cs="Helvetica"/>
                <w:color w:val="444444"/>
                <w:kern w:val="0"/>
                <w:szCs w:val="21"/>
              </w:rPr>
            </w:pPr>
            <w:r w:rsidRPr="008D323F">
              <w:rPr>
                <w:rFonts w:ascii="Helvetica" w:hAnsi="Helvetica" w:cs="Helvetica" w:hint="eastAsia"/>
                <w:color w:val="444444"/>
                <w:kern w:val="0"/>
                <w:szCs w:val="21"/>
              </w:rPr>
              <w:t>8</w:t>
            </w:r>
          </w:p>
        </w:tc>
        <w:tc>
          <w:tcPr>
            <w:tcW w:w="2871" w:type="dxa"/>
            <w:tcMar>
              <w:top w:w="50" w:type="dxa"/>
              <w:left w:w="50" w:type="dxa"/>
              <w:bottom w:w="50" w:type="dxa"/>
              <w:right w:w="50" w:type="dxa"/>
            </w:tcMar>
            <w:vAlign w:val="center"/>
          </w:tcPr>
          <w:p w:rsidR="008D323F" w:rsidRPr="008D323F" w:rsidRDefault="008D323F" w:rsidP="008D323F">
            <w:pPr>
              <w:widowControl/>
              <w:spacing w:line="360" w:lineRule="atLeast"/>
              <w:jc w:val="left"/>
              <w:rPr>
                <w:rFonts w:ascii="Helvetica" w:hAnsi="Helvetica" w:cs="Helvetica"/>
                <w:color w:val="444444"/>
                <w:kern w:val="0"/>
                <w:szCs w:val="21"/>
              </w:rPr>
            </w:pPr>
            <w:r w:rsidRPr="008D323F">
              <w:rPr>
                <w:rFonts w:ascii="仿宋_GB2312" w:eastAsia="仿宋_GB2312" w:hAnsi="Helvetica" w:cs="Helvetica" w:hint="eastAsia"/>
                <w:color w:val="444444"/>
                <w:kern w:val="0"/>
                <w:sz w:val="24"/>
              </w:rPr>
              <w:t>高炉、转炉、加热炉、煤气柜、除尘器等设施的煤气管道未设置可靠隔离装置和吹扫设施。</w:t>
            </w:r>
          </w:p>
        </w:tc>
        <w:tc>
          <w:tcPr>
            <w:tcW w:w="4582" w:type="dxa"/>
            <w:tcMar>
              <w:top w:w="50" w:type="dxa"/>
              <w:left w:w="50" w:type="dxa"/>
              <w:bottom w:w="50" w:type="dxa"/>
              <w:right w:w="50" w:type="dxa"/>
            </w:tcMar>
          </w:tcPr>
          <w:p w:rsidR="008D323F" w:rsidRPr="008D323F" w:rsidRDefault="008D323F" w:rsidP="00965BB7">
            <w:pPr>
              <w:widowControl/>
              <w:spacing w:line="320" w:lineRule="exact"/>
              <w:rPr>
                <w:rFonts w:ascii="Helvetica" w:hAnsi="Helvetica" w:cs="Helvetica"/>
                <w:color w:val="444444"/>
                <w:kern w:val="0"/>
                <w:szCs w:val="21"/>
              </w:rPr>
            </w:pPr>
            <w:r w:rsidRPr="008D323F">
              <w:rPr>
                <w:rFonts w:ascii="黑体" w:eastAsia="黑体" w:hAnsi="黑体" w:cs="Helvetica" w:hint="eastAsia"/>
                <w:b/>
                <w:bCs/>
                <w:color w:val="444444"/>
                <w:kern w:val="0"/>
                <w:sz w:val="24"/>
              </w:rPr>
              <w:t>【法律】</w:t>
            </w:r>
            <w:r w:rsidRPr="008D323F">
              <w:rPr>
                <w:rFonts w:ascii="黑体" w:eastAsia="黑体" w:hAnsi="黑体" w:cs="Helvetica" w:hint="eastAsia"/>
                <w:color w:val="444444"/>
                <w:kern w:val="0"/>
                <w:sz w:val="24"/>
              </w:rPr>
              <w:t>《</w:t>
            </w:r>
            <w:r w:rsidRPr="008D323F">
              <w:rPr>
                <w:rFonts w:ascii="仿宋_GB2312" w:eastAsia="仿宋_GB2312" w:hAnsi="Helvetica" w:cs="Helvetica" w:hint="eastAsia"/>
                <w:color w:val="444444"/>
                <w:kern w:val="0"/>
                <w:sz w:val="24"/>
              </w:rPr>
              <w:t>安全生产法》第三十三条。</w:t>
            </w:r>
          </w:p>
          <w:p w:rsidR="008D323F" w:rsidRPr="008D323F" w:rsidRDefault="008D323F" w:rsidP="00965BB7">
            <w:pPr>
              <w:widowControl/>
              <w:spacing w:line="320" w:lineRule="exact"/>
              <w:rPr>
                <w:rFonts w:ascii="Helvetica" w:hAnsi="Helvetica" w:cs="Helvetica"/>
                <w:color w:val="444444"/>
                <w:kern w:val="0"/>
                <w:szCs w:val="21"/>
              </w:rPr>
            </w:pPr>
            <w:r w:rsidRPr="008D323F">
              <w:rPr>
                <w:rFonts w:ascii="黑体" w:eastAsia="黑体" w:hAnsi="黑体" w:cs="Helvetica" w:hint="eastAsia"/>
                <w:b/>
                <w:bCs/>
                <w:color w:val="444444"/>
                <w:kern w:val="0"/>
                <w:sz w:val="24"/>
              </w:rPr>
              <w:t>【部门规范性文件】</w:t>
            </w:r>
            <w:r w:rsidRPr="008D323F">
              <w:rPr>
                <w:rFonts w:ascii="黑体" w:eastAsia="黑体" w:hAnsi="黑体" w:cs="Helvetica" w:hint="eastAsia"/>
                <w:color w:val="444444"/>
                <w:kern w:val="0"/>
                <w:sz w:val="24"/>
              </w:rPr>
              <w:t>《</w:t>
            </w:r>
            <w:r w:rsidRPr="008D323F">
              <w:rPr>
                <w:rFonts w:ascii="仿宋_GB2312" w:eastAsia="仿宋_GB2312" w:hAnsi="Helvetica" w:cs="Helvetica" w:hint="eastAsia"/>
                <w:color w:val="444444"/>
                <w:kern w:val="0"/>
                <w:sz w:val="24"/>
              </w:rPr>
              <w:t>国家安全监管总局关于印发</w:t>
            </w:r>
            <w:r w:rsidRPr="008D323F">
              <w:rPr>
                <w:color w:val="444444"/>
                <w:kern w:val="0"/>
                <w:sz w:val="24"/>
              </w:rPr>
              <w:t>&lt;</w:t>
            </w:r>
            <w:r w:rsidRPr="008D323F">
              <w:rPr>
                <w:rFonts w:ascii="仿宋_GB2312" w:eastAsia="仿宋_GB2312" w:hAnsi="Helvetica" w:cs="Helvetica" w:hint="eastAsia"/>
                <w:color w:val="444444"/>
                <w:kern w:val="0"/>
                <w:sz w:val="24"/>
              </w:rPr>
              <w:t>工贸行业重大生产安全事故隐患判定标准（</w:t>
            </w:r>
            <w:r w:rsidRPr="008D323F">
              <w:rPr>
                <w:color w:val="444444"/>
                <w:kern w:val="0"/>
                <w:sz w:val="24"/>
              </w:rPr>
              <w:t>2017</w:t>
            </w:r>
            <w:r w:rsidRPr="008D323F">
              <w:rPr>
                <w:rFonts w:ascii="仿宋_GB2312" w:eastAsia="仿宋_GB2312" w:hAnsi="Helvetica" w:cs="Helvetica" w:hint="eastAsia"/>
                <w:color w:val="444444"/>
                <w:kern w:val="0"/>
                <w:sz w:val="24"/>
              </w:rPr>
              <w:t>版）</w:t>
            </w:r>
            <w:r w:rsidRPr="008D323F">
              <w:rPr>
                <w:color w:val="444444"/>
                <w:kern w:val="0"/>
                <w:sz w:val="24"/>
              </w:rPr>
              <w:t>&gt;</w:t>
            </w:r>
            <w:r w:rsidRPr="008D323F">
              <w:rPr>
                <w:rFonts w:ascii="仿宋_GB2312" w:eastAsia="仿宋_GB2312" w:hAnsi="Helvetica" w:cs="Helvetica" w:hint="eastAsia"/>
                <w:color w:val="444444"/>
                <w:kern w:val="0"/>
                <w:sz w:val="24"/>
              </w:rPr>
              <w:t>的通知</w:t>
            </w:r>
            <w:r w:rsidRPr="008D323F">
              <w:rPr>
                <w:rFonts w:ascii="黑体" w:eastAsia="黑体" w:hAnsi="黑体" w:cs="Helvetica" w:hint="eastAsia"/>
                <w:color w:val="444444"/>
                <w:kern w:val="0"/>
                <w:sz w:val="24"/>
              </w:rPr>
              <w:t>》</w:t>
            </w:r>
            <w:r w:rsidRPr="008D323F">
              <w:rPr>
                <w:rFonts w:ascii="仿宋_GB2312" w:eastAsia="仿宋_GB2312" w:hAnsi="Helvetica" w:cs="Helvetica" w:hint="eastAsia"/>
                <w:color w:val="444444"/>
                <w:kern w:val="0"/>
                <w:sz w:val="24"/>
              </w:rPr>
              <w:t>（安监</w:t>
            </w:r>
            <w:proofErr w:type="gramStart"/>
            <w:r w:rsidRPr="008D323F">
              <w:rPr>
                <w:rFonts w:ascii="仿宋_GB2312" w:eastAsia="仿宋_GB2312" w:hAnsi="Helvetica" w:cs="Helvetica" w:hint="eastAsia"/>
                <w:color w:val="444444"/>
                <w:kern w:val="0"/>
                <w:sz w:val="24"/>
              </w:rPr>
              <w:t>总管四</w:t>
            </w:r>
            <w:proofErr w:type="gramEnd"/>
            <w:r w:rsidRPr="008D323F">
              <w:rPr>
                <w:rFonts w:ascii="仿宋_GB2312" w:eastAsia="仿宋_GB2312" w:hAnsi="Helvetica" w:cs="Helvetica" w:hint="eastAsia"/>
                <w:color w:val="444444"/>
                <w:kern w:val="0"/>
                <w:sz w:val="24"/>
              </w:rPr>
              <w:t>〔</w:t>
            </w:r>
            <w:r w:rsidRPr="008D323F">
              <w:rPr>
                <w:color w:val="444444"/>
                <w:kern w:val="0"/>
                <w:sz w:val="24"/>
              </w:rPr>
              <w:t>2017</w:t>
            </w:r>
            <w:r w:rsidRPr="008D323F">
              <w:rPr>
                <w:rFonts w:ascii="仿宋_GB2312" w:eastAsia="仿宋_GB2312" w:hAnsi="Helvetica" w:cs="Helvetica" w:hint="eastAsia"/>
                <w:color w:val="444444"/>
                <w:kern w:val="0"/>
                <w:sz w:val="24"/>
              </w:rPr>
              <w:t>〕</w:t>
            </w:r>
            <w:r w:rsidRPr="008D323F">
              <w:rPr>
                <w:color w:val="444444"/>
                <w:kern w:val="0"/>
                <w:sz w:val="24"/>
              </w:rPr>
              <w:t>129</w:t>
            </w:r>
            <w:r w:rsidRPr="008D323F">
              <w:rPr>
                <w:rFonts w:ascii="仿宋_GB2312" w:eastAsia="仿宋_GB2312" w:hAnsi="Helvetica" w:cs="Helvetica" w:hint="eastAsia"/>
                <w:color w:val="444444"/>
                <w:kern w:val="0"/>
                <w:sz w:val="24"/>
              </w:rPr>
              <w:t>号）第二条。</w:t>
            </w:r>
          </w:p>
          <w:p w:rsidR="008D323F" w:rsidRPr="008D323F" w:rsidRDefault="008D323F" w:rsidP="00965BB7">
            <w:pPr>
              <w:widowControl/>
              <w:spacing w:line="320" w:lineRule="exact"/>
              <w:rPr>
                <w:rFonts w:ascii="Helvetica" w:hAnsi="Helvetica" w:cs="Helvetica"/>
                <w:color w:val="444444"/>
                <w:kern w:val="0"/>
                <w:szCs w:val="21"/>
              </w:rPr>
            </w:pPr>
            <w:r w:rsidRPr="008D323F">
              <w:rPr>
                <w:rFonts w:ascii="黑体" w:eastAsia="黑体" w:hAnsi="黑体" w:cs="Helvetica" w:hint="eastAsia"/>
                <w:b/>
                <w:bCs/>
                <w:color w:val="444444"/>
                <w:kern w:val="0"/>
                <w:sz w:val="24"/>
              </w:rPr>
              <w:t>【标准】</w:t>
            </w:r>
            <w:r w:rsidRPr="008D323F">
              <w:rPr>
                <w:rFonts w:ascii="仿宋_GB2312" w:eastAsia="仿宋_GB2312" w:hAnsi="Helvetica" w:cs="Helvetica" w:hint="eastAsia"/>
                <w:color w:val="444444"/>
                <w:kern w:val="0"/>
                <w:sz w:val="24"/>
              </w:rPr>
              <w:t>《工业企业煤气安全规程》（</w:t>
            </w:r>
            <w:r w:rsidRPr="008D323F">
              <w:rPr>
                <w:color w:val="444444"/>
                <w:kern w:val="0"/>
                <w:sz w:val="24"/>
              </w:rPr>
              <w:t>GB6222-2005</w:t>
            </w:r>
            <w:r w:rsidRPr="008D323F">
              <w:rPr>
                <w:rFonts w:ascii="仿宋_GB2312" w:eastAsia="仿宋_GB2312" w:hAnsi="Helvetica" w:cs="Helvetica" w:hint="eastAsia"/>
                <w:color w:val="444444"/>
                <w:kern w:val="0"/>
                <w:sz w:val="24"/>
              </w:rPr>
              <w:t>）第</w:t>
            </w:r>
            <w:r w:rsidRPr="008D323F">
              <w:rPr>
                <w:color w:val="444444"/>
                <w:kern w:val="0"/>
                <w:sz w:val="24"/>
              </w:rPr>
              <w:t>10.2.1</w:t>
            </w:r>
            <w:r w:rsidRPr="008D323F">
              <w:rPr>
                <w:rFonts w:ascii="仿宋_GB2312" w:eastAsia="仿宋_GB2312" w:hAnsi="Helvetica" w:cs="Helvetica" w:hint="eastAsia"/>
                <w:color w:val="444444"/>
                <w:kern w:val="0"/>
                <w:sz w:val="24"/>
              </w:rPr>
              <w:t>条。</w:t>
            </w:r>
          </w:p>
        </w:tc>
        <w:tc>
          <w:tcPr>
            <w:tcW w:w="3317" w:type="dxa"/>
            <w:tcMar>
              <w:top w:w="50" w:type="dxa"/>
              <w:left w:w="50" w:type="dxa"/>
              <w:bottom w:w="50" w:type="dxa"/>
              <w:right w:w="50" w:type="dxa"/>
            </w:tcMar>
          </w:tcPr>
          <w:p w:rsidR="008D323F" w:rsidRPr="008D323F" w:rsidRDefault="008D323F" w:rsidP="00965BB7">
            <w:pPr>
              <w:widowControl/>
              <w:spacing w:line="320" w:lineRule="exact"/>
              <w:jc w:val="left"/>
              <w:rPr>
                <w:rFonts w:ascii="Helvetica" w:hAnsi="Helvetica" w:cs="Helvetica"/>
                <w:color w:val="444444"/>
                <w:kern w:val="0"/>
                <w:szCs w:val="21"/>
              </w:rPr>
            </w:pPr>
            <w:r w:rsidRPr="008D323F">
              <w:rPr>
                <w:rFonts w:ascii="仿宋_GB2312" w:eastAsia="仿宋_GB2312" w:hAnsi="Helvetica" w:cs="Helvetica" w:hint="eastAsia"/>
                <w:color w:val="444444"/>
                <w:kern w:val="0"/>
                <w:sz w:val="24"/>
              </w:rPr>
              <w:t>现场抽查：</w:t>
            </w:r>
          </w:p>
          <w:p w:rsidR="008D323F" w:rsidRPr="008D323F" w:rsidRDefault="008D323F" w:rsidP="00965BB7">
            <w:pPr>
              <w:widowControl/>
              <w:spacing w:line="320" w:lineRule="exact"/>
              <w:jc w:val="left"/>
              <w:rPr>
                <w:rFonts w:ascii="Helvetica" w:hAnsi="Helvetica" w:cs="Helvetica"/>
                <w:color w:val="444444"/>
                <w:kern w:val="0"/>
                <w:szCs w:val="21"/>
              </w:rPr>
            </w:pPr>
            <w:r w:rsidRPr="008D323F">
              <w:rPr>
                <w:color w:val="444444"/>
                <w:kern w:val="0"/>
                <w:sz w:val="24"/>
              </w:rPr>
              <w:t>1.</w:t>
            </w:r>
            <w:r w:rsidRPr="008D323F">
              <w:rPr>
                <w:rFonts w:ascii="仿宋_GB2312" w:eastAsia="仿宋_GB2312" w:hAnsi="Helvetica" w:cs="Helvetica" w:hint="eastAsia"/>
                <w:color w:val="444444"/>
                <w:kern w:val="0"/>
                <w:sz w:val="24"/>
              </w:rPr>
              <w:t>煤气设施进、出口处是否设置可靠的隔断装置和吹扫设施。</w:t>
            </w:r>
          </w:p>
          <w:p w:rsidR="008D323F" w:rsidRPr="008D323F" w:rsidRDefault="008D323F" w:rsidP="00965BB7">
            <w:pPr>
              <w:widowControl/>
              <w:spacing w:line="320" w:lineRule="exact"/>
              <w:jc w:val="left"/>
              <w:rPr>
                <w:rFonts w:ascii="Helvetica" w:hAnsi="Helvetica" w:cs="Helvetica"/>
                <w:color w:val="444444"/>
                <w:kern w:val="0"/>
                <w:szCs w:val="21"/>
              </w:rPr>
            </w:pPr>
            <w:r w:rsidRPr="008D323F">
              <w:rPr>
                <w:color w:val="444444"/>
                <w:kern w:val="0"/>
                <w:sz w:val="24"/>
              </w:rPr>
              <w:t>2.</w:t>
            </w:r>
            <w:r w:rsidRPr="008D323F">
              <w:rPr>
                <w:rFonts w:ascii="仿宋_GB2312" w:eastAsia="仿宋_GB2312" w:hAnsi="Helvetica" w:cs="Helvetica" w:hint="eastAsia"/>
                <w:color w:val="444444"/>
                <w:kern w:val="0"/>
                <w:sz w:val="24"/>
              </w:rPr>
              <w:t>吹扫介质是否为氮气、蒸汽或合格烟气。</w:t>
            </w:r>
          </w:p>
        </w:tc>
        <w:tc>
          <w:tcPr>
            <w:tcW w:w="2657" w:type="dxa"/>
            <w:tcMar>
              <w:top w:w="50" w:type="dxa"/>
              <w:left w:w="50" w:type="dxa"/>
              <w:bottom w:w="50" w:type="dxa"/>
              <w:right w:w="50" w:type="dxa"/>
            </w:tcMar>
          </w:tcPr>
          <w:p w:rsidR="008D323F" w:rsidRPr="008D323F" w:rsidRDefault="008D323F" w:rsidP="008D323F">
            <w:pPr>
              <w:widowControl/>
              <w:spacing w:line="360" w:lineRule="atLeast"/>
              <w:jc w:val="left"/>
              <w:rPr>
                <w:rFonts w:ascii="Helvetica" w:hAnsi="Helvetica" w:cs="Helvetica"/>
                <w:color w:val="444444"/>
                <w:kern w:val="0"/>
                <w:szCs w:val="21"/>
              </w:rPr>
            </w:pPr>
            <w:r w:rsidRPr="008D323F">
              <w:rPr>
                <w:rFonts w:ascii="黑体" w:eastAsia="黑体" w:hAnsi="黑体" w:cs="Helvetica" w:hint="eastAsia"/>
                <w:b/>
                <w:bCs/>
                <w:color w:val="444444"/>
                <w:kern w:val="0"/>
                <w:sz w:val="24"/>
              </w:rPr>
              <w:t>【法律】</w:t>
            </w:r>
            <w:r w:rsidRPr="008D323F">
              <w:rPr>
                <w:rFonts w:ascii="仿宋_GB2312" w:eastAsia="仿宋_GB2312" w:hAnsi="Helvetica" w:cs="Helvetica" w:hint="eastAsia"/>
                <w:color w:val="444444"/>
                <w:kern w:val="0"/>
                <w:sz w:val="24"/>
              </w:rPr>
              <w:t>《安全生产法》第九十六条。</w:t>
            </w:r>
          </w:p>
        </w:tc>
      </w:tr>
      <w:tr w:rsidR="008D323F" w:rsidRPr="008D323F" w:rsidTr="00E06765">
        <w:trPr>
          <w:trHeight w:val="2752"/>
        </w:trPr>
        <w:tc>
          <w:tcPr>
            <w:tcW w:w="622" w:type="dxa"/>
            <w:tcMar>
              <w:top w:w="50" w:type="dxa"/>
              <w:left w:w="50" w:type="dxa"/>
              <w:bottom w:w="50" w:type="dxa"/>
              <w:right w:w="50" w:type="dxa"/>
            </w:tcMar>
            <w:vAlign w:val="center"/>
          </w:tcPr>
          <w:p w:rsidR="008D323F" w:rsidRPr="008D323F" w:rsidRDefault="008D323F" w:rsidP="008D323F">
            <w:pPr>
              <w:widowControl/>
              <w:spacing w:line="560" w:lineRule="atLeast"/>
              <w:jc w:val="center"/>
              <w:rPr>
                <w:rFonts w:ascii="Helvetica" w:hAnsi="Helvetica" w:cs="Helvetica"/>
                <w:color w:val="444444"/>
                <w:kern w:val="0"/>
                <w:szCs w:val="21"/>
              </w:rPr>
            </w:pPr>
            <w:r w:rsidRPr="008D323F">
              <w:rPr>
                <w:rFonts w:ascii="Helvetica" w:hAnsi="Helvetica" w:cs="Helvetica" w:hint="eastAsia"/>
                <w:color w:val="444444"/>
                <w:kern w:val="0"/>
                <w:szCs w:val="21"/>
              </w:rPr>
              <w:lastRenderedPageBreak/>
              <w:t>9</w:t>
            </w:r>
          </w:p>
        </w:tc>
        <w:tc>
          <w:tcPr>
            <w:tcW w:w="2871" w:type="dxa"/>
            <w:tcMar>
              <w:top w:w="50" w:type="dxa"/>
              <w:left w:w="50" w:type="dxa"/>
              <w:bottom w:w="50" w:type="dxa"/>
              <w:right w:w="50" w:type="dxa"/>
            </w:tcMar>
            <w:vAlign w:val="center"/>
          </w:tcPr>
          <w:p w:rsidR="008D323F" w:rsidRPr="008D323F" w:rsidRDefault="008D323F" w:rsidP="008D323F">
            <w:pPr>
              <w:widowControl/>
              <w:spacing w:line="360" w:lineRule="atLeast"/>
              <w:jc w:val="left"/>
              <w:rPr>
                <w:rFonts w:ascii="Helvetica" w:hAnsi="Helvetica" w:cs="Helvetica"/>
                <w:color w:val="444444"/>
                <w:kern w:val="0"/>
                <w:szCs w:val="21"/>
              </w:rPr>
            </w:pPr>
            <w:r w:rsidRPr="008D323F">
              <w:rPr>
                <w:rFonts w:ascii="仿宋_GB2312" w:eastAsia="仿宋_GB2312" w:hAnsi="Helvetica" w:cs="Helvetica" w:hint="eastAsia"/>
                <w:color w:val="444444"/>
                <w:kern w:val="0"/>
                <w:sz w:val="24"/>
              </w:rPr>
              <w:t>带式输送机的通廊采用可燃材料建设，超过</w:t>
            </w:r>
            <w:r w:rsidRPr="008D323F">
              <w:rPr>
                <w:color w:val="444444"/>
                <w:kern w:val="0"/>
                <w:sz w:val="24"/>
              </w:rPr>
              <w:t>120</w:t>
            </w:r>
            <w:r w:rsidRPr="008D323F">
              <w:rPr>
                <w:rFonts w:ascii="宋体" w:hAnsi="宋体" w:cs="Helvetica" w:hint="eastAsia"/>
                <w:color w:val="444444"/>
                <w:kern w:val="0"/>
                <w:sz w:val="24"/>
              </w:rPr>
              <w:t>℃</w:t>
            </w:r>
            <w:r w:rsidRPr="008D323F">
              <w:rPr>
                <w:rFonts w:ascii="仿宋_GB2312" w:eastAsia="仿宋_GB2312" w:hAnsi="Helvetica" w:cs="Helvetica" w:hint="eastAsia"/>
                <w:color w:val="444444"/>
                <w:kern w:val="0"/>
                <w:sz w:val="24"/>
              </w:rPr>
              <w:t>的烧结矿使用皮带输送。</w:t>
            </w:r>
          </w:p>
        </w:tc>
        <w:tc>
          <w:tcPr>
            <w:tcW w:w="4582" w:type="dxa"/>
            <w:tcMar>
              <w:top w:w="50" w:type="dxa"/>
              <w:left w:w="50" w:type="dxa"/>
              <w:bottom w:w="50" w:type="dxa"/>
              <w:right w:w="50" w:type="dxa"/>
            </w:tcMar>
          </w:tcPr>
          <w:p w:rsidR="008D323F" w:rsidRPr="008D323F" w:rsidRDefault="008D323F" w:rsidP="00965BB7">
            <w:pPr>
              <w:widowControl/>
              <w:spacing w:line="320" w:lineRule="exact"/>
              <w:rPr>
                <w:rFonts w:ascii="Helvetica" w:hAnsi="Helvetica" w:cs="Helvetica"/>
                <w:color w:val="444444"/>
                <w:kern w:val="0"/>
                <w:szCs w:val="21"/>
              </w:rPr>
            </w:pPr>
            <w:r w:rsidRPr="008D323F">
              <w:rPr>
                <w:rFonts w:ascii="黑体" w:eastAsia="黑体" w:hAnsi="黑体" w:cs="Helvetica" w:hint="eastAsia"/>
                <w:b/>
                <w:bCs/>
                <w:color w:val="444444"/>
                <w:kern w:val="0"/>
                <w:sz w:val="24"/>
              </w:rPr>
              <w:t>【法律】</w:t>
            </w:r>
            <w:r w:rsidRPr="008D323F">
              <w:rPr>
                <w:rFonts w:ascii="仿宋_GB2312" w:eastAsia="仿宋_GB2312" w:hAnsi="Helvetica" w:cs="Helvetica" w:hint="eastAsia"/>
                <w:color w:val="444444"/>
                <w:kern w:val="0"/>
                <w:sz w:val="24"/>
              </w:rPr>
              <w:t>《安全生产法》第三十八条。</w:t>
            </w:r>
          </w:p>
          <w:p w:rsidR="008D323F" w:rsidRPr="008D323F" w:rsidRDefault="008D323F" w:rsidP="00965BB7">
            <w:pPr>
              <w:widowControl/>
              <w:spacing w:line="320" w:lineRule="exact"/>
              <w:jc w:val="left"/>
              <w:rPr>
                <w:rFonts w:ascii="Helvetica" w:hAnsi="Helvetica" w:cs="Helvetica"/>
                <w:color w:val="444444"/>
                <w:kern w:val="0"/>
                <w:szCs w:val="21"/>
              </w:rPr>
            </w:pPr>
            <w:r w:rsidRPr="008D323F">
              <w:rPr>
                <w:rFonts w:ascii="黑体" w:eastAsia="黑体" w:hAnsi="黑体" w:cs="Helvetica" w:hint="eastAsia"/>
                <w:b/>
                <w:bCs/>
                <w:color w:val="444444"/>
                <w:kern w:val="0"/>
                <w:sz w:val="24"/>
              </w:rPr>
              <w:t>【标准】</w:t>
            </w:r>
            <w:r w:rsidRPr="008D323F">
              <w:rPr>
                <w:rFonts w:ascii="仿宋_GB2312" w:eastAsia="仿宋_GB2312" w:hAnsi="Helvetica" w:cs="Helvetica" w:hint="eastAsia"/>
                <w:color w:val="444444"/>
                <w:kern w:val="0"/>
                <w:sz w:val="24"/>
              </w:rPr>
              <w:t>《钢铁冶金企业设计防火标准》（</w:t>
            </w:r>
            <w:r w:rsidRPr="008D323F">
              <w:rPr>
                <w:color w:val="444444"/>
                <w:kern w:val="0"/>
                <w:sz w:val="24"/>
              </w:rPr>
              <w:t xml:space="preserve">GB50414-2018) </w:t>
            </w:r>
            <w:r w:rsidRPr="008D323F">
              <w:rPr>
                <w:rFonts w:ascii="仿宋_GB2312" w:eastAsia="仿宋_GB2312" w:hAnsi="Helvetica" w:cs="Helvetica" w:hint="eastAsia"/>
                <w:color w:val="444444"/>
                <w:kern w:val="0"/>
                <w:sz w:val="24"/>
              </w:rPr>
              <w:t>第</w:t>
            </w:r>
            <w:r w:rsidRPr="008D323F">
              <w:rPr>
                <w:color w:val="444444"/>
                <w:kern w:val="0"/>
                <w:sz w:val="24"/>
              </w:rPr>
              <w:t>6.2.1</w:t>
            </w:r>
            <w:r w:rsidRPr="008D323F">
              <w:rPr>
                <w:rFonts w:ascii="仿宋_GB2312" w:eastAsia="仿宋_GB2312" w:hAnsi="Helvetica" w:cs="Helvetica" w:hint="eastAsia"/>
                <w:color w:val="444444"/>
                <w:kern w:val="0"/>
                <w:sz w:val="24"/>
              </w:rPr>
              <w:t>条和第</w:t>
            </w:r>
            <w:r w:rsidRPr="008D323F">
              <w:rPr>
                <w:color w:val="444444"/>
                <w:kern w:val="0"/>
                <w:sz w:val="24"/>
              </w:rPr>
              <w:t>6.5.1</w:t>
            </w:r>
            <w:r w:rsidRPr="008D323F">
              <w:rPr>
                <w:rFonts w:hint="eastAsia"/>
                <w:color w:val="444444"/>
                <w:kern w:val="0"/>
                <w:sz w:val="24"/>
              </w:rPr>
              <w:t>条</w:t>
            </w:r>
            <w:r w:rsidRPr="008D323F">
              <w:rPr>
                <w:rFonts w:ascii="仿宋_GB2312" w:eastAsia="仿宋_GB2312" w:hAnsi="Helvetica" w:cs="Helvetica" w:hint="eastAsia"/>
                <w:color w:val="444444"/>
                <w:kern w:val="0"/>
                <w:sz w:val="24"/>
              </w:rPr>
              <w:t>。</w:t>
            </w:r>
          </w:p>
        </w:tc>
        <w:tc>
          <w:tcPr>
            <w:tcW w:w="3317" w:type="dxa"/>
            <w:tcMar>
              <w:top w:w="50" w:type="dxa"/>
              <w:left w:w="50" w:type="dxa"/>
              <w:bottom w:w="50" w:type="dxa"/>
              <w:right w:w="50" w:type="dxa"/>
            </w:tcMar>
          </w:tcPr>
          <w:p w:rsidR="008D323F" w:rsidRPr="008D323F" w:rsidRDefault="008D323F" w:rsidP="00965BB7">
            <w:pPr>
              <w:widowControl/>
              <w:spacing w:line="320" w:lineRule="exact"/>
              <w:jc w:val="left"/>
              <w:rPr>
                <w:rFonts w:ascii="Helvetica" w:hAnsi="Helvetica" w:cs="Helvetica"/>
                <w:color w:val="444444"/>
                <w:kern w:val="0"/>
                <w:szCs w:val="21"/>
              </w:rPr>
            </w:pPr>
            <w:r w:rsidRPr="008D323F">
              <w:rPr>
                <w:rFonts w:ascii="仿宋_GB2312" w:eastAsia="仿宋_GB2312" w:hAnsi="Helvetica" w:cs="Helvetica" w:hint="eastAsia"/>
                <w:color w:val="444444"/>
                <w:kern w:val="0"/>
                <w:sz w:val="24"/>
              </w:rPr>
              <w:t>现场抽查：</w:t>
            </w:r>
          </w:p>
          <w:p w:rsidR="008D323F" w:rsidRPr="008D323F" w:rsidRDefault="008D323F" w:rsidP="00965BB7">
            <w:pPr>
              <w:widowControl/>
              <w:spacing w:line="320" w:lineRule="exact"/>
              <w:jc w:val="left"/>
              <w:rPr>
                <w:rFonts w:ascii="Helvetica" w:hAnsi="Helvetica" w:cs="Helvetica"/>
                <w:color w:val="444444"/>
                <w:kern w:val="0"/>
                <w:szCs w:val="21"/>
              </w:rPr>
            </w:pPr>
            <w:r w:rsidRPr="008D323F">
              <w:rPr>
                <w:rFonts w:ascii="仿宋_GB2312" w:eastAsia="仿宋_GB2312" w:hAnsi="Helvetica" w:cs="Helvetica" w:hint="eastAsia"/>
                <w:color w:val="444444"/>
                <w:kern w:val="0"/>
                <w:sz w:val="24"/>
              </w:rPr>
              <w:t>1.烧结矿、</w:t>
            </w:r>
            <w:r w:rsidRPr="008D323F">
              <w:rPr>
                <w:rFonts w:ascii="仿宋" w:eastAsia="仿宋" w:hAnsi="仿宋" w:cs="仿宋" w:hint="eastAsia"/>
                <w:sz w:val="24"/>
              </w:rPr>
              <w:t>煤、焦炭</w:t>
            </w:r>
            <w:r w:rsidRPr="008D323F">
              <w:rPr>
                <w:rFonts w:ascii="仿宋" w:eastAsia="仿宋" w:hAnsi="仿宋" w:cs="仿宋" w:hint="eastAsia"/>
                <w:color w:val="444444"/>
                <w:kern w:val="0"/>
                <w:sz w:val="24"/>
              </w:rPr>
              <w:t>、</w:t>
            </w:r>
            <w:r w:rsidRPr="008D323F">
              <w:rPr>
                <w:rFonts w:ascii="仿宋_GB2312" w:eastAsia="仿宋_GB2312" w:hAnsi="Helvetica" w:cs="Helvetica" w:hint="eastAsia"/>
                <w:color w:val="444444"/>
                <w:kern w:val="0"/>
                <w:sz w:val="24"/>
              </w:rPr>
              <w:t>石灰石等物料的带式输送机通廊是否采用可燃材料建设。</w:t>
            </w:r>
          </w:p>
          <w:p w:rsidR="008D323F" w:rsidRPr="008D323F" w:rsidRDefault="008D323F" w:rsidP="00965BB7">
            <w:pPr>
              <w:widowControl/>
              <w:spacing w:line="320" w:lineRule="exact"/>
              <w:jc w:val="left"/>
              <w:rPr>
                <w:rFonts w:ascii="Helvetica" w:hAnsi="Helvetica" w:cs="Helvetica"/>
                <w:color w:val="444444"/>
                <w:kern w:val="0"/>
                <w:szCs w:val="21"/>
              </w:rPr>
            </w:pPr>
            <w:r w:rsidRPr="008D323F">
              <w:rPr>
                <w:color w:val="444444"/>
                <w:kern w:val="0"/>
                <w:sz w:val="24"/>
              </w:rPr>
              <w:t>2.</w:t>
            </w:r>
            <w:r w:rsidRPr="008D323F">
              <w:rPr>
                <w:rFonts w:ascii="仿宋_GB2312" w:eastAsia="仿宋_GB2312" w:hAnsi="Helvetica" w:cs="Helvetica" w:hint="eastAsia"/>
                <w:color w:val="444444"/>
                <w:kern w:val="0"/>
                <w:sz w:val="24"/>
              </w:rPr>
              <w:t>查看测温装置，是否存在超过</w:t>
            </w:r>
            <w:r w:rsidRPr="008D323F">
              <w:rPr>
                <w:color w:val="444444"/>
                <w:kern w:val="0"/>
                <w:sz w:val="24"/>
              </w:rPr>
              <w:t>120</w:t>
            </w:r>
            <w:r w:rsidRPr="008D323F">
              <w:rPr>
                <w:rFonts w:ascii="宋体" w:hAnsi="宋体" w:cs="Helvetica" w:hint="eastAsia"/>
                <w:color w:val="444444"/>
                <w:kern w:val="0"/>
                <w:sz w:val="24"/>
              </w:rPr>
              <w:t>℃</w:t>
            </w:r>
            <w:r w:rsidRPr="008D323F">
              <w:rPr>
                <w:rFonts w:ascii="仿宋_GB2312" w:eastAsia="仿宋_GB2312" w:hAnsi="Helvetica" w:cs="Helvetica" w:hint="eastAsia"/>
                <w:color w:val="444444"/>
                <w:kern w:val="0"/>
                <w:sz w:val="24"/>
              </w:rPr>
              <w:t>的烧结矿使用皮带输送的现象。</w:t>
            </w:r>
          </w:p>
        </w:tc>
        <w:tc>
          <w:tcPr>
            <w:tcW w:w="2657" w:type="dxa"/>
            <w:tcMar>
              <w:top w:w="50" w:type="dxa"/>
              <w:left w:w="50" w:type="dxa"/>
              <w:bottom w:w="50" w:type="dxa"/>
              <w:right w:w="50" w:type="dxa"/>
            </w:tcMar>
          </w:tcPr>
          <w:p w:rsidR="008D323F" w:rsidRPr="008D323F" w:rsidRDefault="008D323F" w:rsidP="008D323F">
            <w:pPr>
              <w:widowControl/>
              <w:spacing w:line="360" w:lineRule="atLeast"/>
              <w:jc w:val="left"/>
              <w:rPr>
                <w:rFonts w:ascii="Helvetica" w:hAnsi="Helvetica" w:cs="Helvetica"/>
                <w:color w:val="444444"/>
                <w:kern w:val="0"/>
                <w:szCs w:val="21"/>
              </w:rPr>
            </w:pPr>
            <w:r w:rsidRPr="008D323F">
              <w:rPr>
                <w:rFonts w:ascii="黑体" w:eastAsia="黑体" w:hAnsi="黑体" w:cs="Helvetica" w:hint="eastAsia"/>
                <w:b/>
                <w:bCs/>
                <w:color w:val="444444"/>
                <w:kern w:val="0"/>
                <w:sz w:val="24"/>
              </w:rPr>
              <w:t>【法律】</w:t>
            </w:r>
            <w:r w:rsidRPr="008D323F">
              <w:rPr>
                <w:rFonts w:ascii="仿宋_GB2312" w:eastAsia="仿宋_GB2312" w:hAnsi="Helvetica" w:cs="Helvetica" w:hint="eastAsia"/>
                <w:color w:val="444444"/>
                <w:kern w:val="0"/>
                <w:sz w:val="24"/>
              </w:rPr>
              <w:t>《安全生产法》第九十九条。</w:t>
            </w:r>
          </w:p>
        </w:tc>
      </w:tr>
      <w:tr w:rsidR="008D323F" w:rsidRPr="008D323F" w:rsidTr="00E06765">
        <w:trPr>
          <w:trHeight w:val="4655"/>
        </w:trPr>
        <w:tc>
          <w:tcPr>
            <w:tcW w:w="622" w:type="dxa"/>
            <w:tcMar>
              <w:top w:w="50" w:type="dxa"/>
              <w:left w:w="50" w:type="dxa"/>
              <w:bottom w:w="50" w:type="dxa"/>
              <w:right w:w="50" w:type="dxa"/>
            </w:tcMar>
            <w:vAlign w:val="center"/>
          </w:tcPr>
          <w:p w:rsidR="008D323F" w:rsidRPr="008D323F" w:rsidRDefault="008D323F" w:rsidP="008D323F">
            <w:pPr>
              <w:widowControl/>
              <w:spacing w:line="560" w:lineRule="atLeast"/>
              <w:jc w:val="center"/>
              <w:rPr>
                <w:rFonts w:ascii="Helvetica" w:hAnsi="Helvetica" w:cs="Helvetica"/>
                <w:color w:val="444444"/>
                <w:kern w:val="0"/>
                <w:szCs w:val="21"/>
              </w:rPr>
            </w:pPr>
            <w:r w:rsidRPr="008D323F">
              <w:rPr>
                <w:rFonts w:ascii="Helvetica" w:hAnsi="Helvetica" w:cs="Helvetica" w:hint="eastAsia"/>
                <w:color w:val="444444"/>
                <w:kern w:val="0"/>
                <w:szCs w:val="21"/>
              </w:rPr>
              <w:t>10</w:t>
            </w:r>
          </w:p>
        </w:tc>
        <w:tc>
          <w:tcPr>
            <w:tcW w:w="2871" w:type="dxa"/>
            <w:tcMar>
              <w:top w:w="50" w:type="dxa"/>
              <w:left w:w="50" w:type="dxa"/>
              <w:bottom w:w="50" w:type="dxa"/>
              <w:right w:w="50" w:type="dxa"/>
            </w:tcMar>
            <w:vAlign w:val="center"/>
          </w:tcPr>
          <w:p w:rsidR="008D323F" w:rsidRPr="008D323F" w:rsidRDefault="008D323F" w:rsidP="008D323F">
            <w:pPr>
              <w:widowControl/>
              <w:spacing w:line="360" w:lineRule="atLeast"/>
              <w:jc w:val="left"/>
              <w:rPr>
                <w:rFonts w:ascii="Helvetica" w:hAnsi="Helvetica" w:cs="Helvetica"/>
                <w:color w:val="444444"/>
                <w:kern w:val="0"/>
                <w:szCs w:val="21"/>
              </w:rPr>
            </w:pPr>
            <w:r w:rsidRPr="008D323F">
              <w:rPr>
                <w:rFonts w:ascii="仿宋_GB2312" w:eastAsia="仿宋_GB2312" w:hAnsi="Helvetica" w:cs="Helvetica" w:hint="eastAsia"/>
                <w:color w:val="444444"/>
                <w:kern w:val="0"/>
                <w:sz w:val="24"/>
              </w:rPr>
              <w:t>高温熔融金属作业过程中，未采取防止泄漏、喷溅、爆炸伤人的安全措施，其影响区域有非生产性积水；铸造、浇铸流程未设置紧急排放和应急储存设施。</w:t>
            </w:r>
          </w:p>
        </w:tc>
        <w:tc>
          <w:tcPr>
            <w:tcW w:w="4582" w:type="dxa"/>
            <w:tcMar>
              <w:top w:w="50" w:type="dxa"/>
              <w:left w:w="50" w:type="dxa"/>
              <w:bottom w:w="50" w:type="dxa"/>
              <w:right w:w="50" w:type="dxa"/>
            </w:tcMar>
          </w:tcPr>
          <w:p w:rsidR="008D323F" w:rsidRPr="008D323F" w:rsidRDefault="008D323F" w:rsidP="00965BB7">
            <w:pPr>
              <w:widowControl/>
              <w:shd w:val="clear" w:color="auto" w:fill="FFFFFF"/>
              <w:spacing w:line="320" w:lineRule="exact"/>
              <w:jc w:val="left"/>
              <w:rPr>
                <w:rFonts w:ascii="Helvetica" w:hAnsi="Helvetica" w:cs="Helvetica"/>
                <w:color w:val="444444"/>
                <w:kern w:val="0"/>
                <w:szCs w:val="21"/>
              </w:rPr>
            </w:pPr>
            <w:r w:rsidRPr="008D323F">
              <w:rPr>
                <w:rFonts w:ascii="黑体" w:eastAsia="黑体" w:hAnsi="黑体" w:cs="黑体" w:hint="eastAsia"/>
                <w:b/>
                <w:bCs/>
                <w:color w:val="444444"/>
                <w:kern w:val="0"/>
                <w:sz w:val="24"/>
              </w:rPr>
              <w:t>【法律】</w:t>
            </w:r>
            <w:r w:rsidRPr="008D323F">
              <w:rPr>
                <w:rFonts w:ascii="仿宋_GB2312" w:eastAsia="仿宋_GB2312" w:hAnsi="Helvetica" w:cs="Helvetica" w:hint="eastAsia"/>
                <w:color w:val="444444"/>
                <w:kern w:val="0"/>
                <w:sz w:val="24"/>
              </w:rPr>
              <w:t>《安全生产法》第三十八条。</w:t>
            </w:r>
          </w:p>
          <w:p w:rsidR="008D323F" w:rsidRPr="008D323F" w:rsidRDefault="008D323F" w:rsidP="00965BB7">
            <w:pPr>
              <w:widowControl/>
              <w:shd w:val="clear" w:color="auto" w:fill="FFFFFF"/>
              <w:spacing w:line="320" w:lineRule="exact"/>
              <w:jc w:val="left"/>
              <w:rPr>
                <w:rFonts w:ascii="Helvetica" w:hAnsi="Helvetica" w:cs="Helvetica"/>
                <w:color w:val="444444"/>
                <w:kern w:val="0"/>
                <w:szCs w:val="21"/>
              </w:rPr>
            </w:pPr>
            <w:r w:rsidRPr="008D323F">
              <w:rPr>
                <w:rFonts w:ascii="黑体" w:eastAsia="黑体" w:hAnsi="黑体" w:cs="黑体" w:hint="eastAsia"/>
                <w:b/>
                <w:bCs/>
                <w:color w:val="444444"/>
                <w:kern w:val="0"/>
                <w:sz w:val="24"/>
              </w:rPr>
              <w:t>【部门规章】</w:t>
            </w:r>
            <w:r w:rsidRPr="008D323F">
              <w:rPr>
                <w:rFonts w:ascii="仿宋_GB2312" w:eastAsia="仿宋_GB2312" w:hAnsi="Helvetica" w:cs="Helvetica" w:hint="eastAsia"/>
                <w:color w:val="444444"/>
                <w:kern w:val="0"/>
                <w:sz w:val="24"/>
              </w:rPr>
              <w:t>《冶金企业和有色金属企业安全生产规定》第二、二十八条、二十九条。</w:t>
            </w:r>
          </w:p>
          <w:p w:rsidR="008D323F" w:rsidRPr="008D323F" w:rsidRDefault="008D323F" w:rsidP="00965BB7">
            <w:pPr>
              <w:widowControl/>
              <w:shd w:val="clear" w:color="auto" w:fill="FFFFFF"/>
              <w:spacing w:line="320" w:lineRule="exact"/>
              <w:jc w:val="left"/>
              <w:rPr>
                <w:rFonts w:ascii="Helvetica" w:hAnsi="Helvetica" w:cs="Helvetica"/>
                <w:color w:val="444444"/>
                <w:kern w:val="0"/>
                <w:szCs w:val="21"/>
              </w:rPr>
            </w:pPr>
            <w:r w:rsidRPr="008D323F">
              <w:rPr>
                <w:rFonts w:ascii="黑体" w:eastAsia="黑体" w:hAnsi="黑体" w:cs="黑体" w:hint="eastAsia"/>
                <w:b/>
                <w:bCs/>
                <w:color w:val="444444"/>
                <w:kern w:val="0"/>
                <w:sz w:val="24"/>
              </w:rPr>
              <w:t>【部门规范性文件】</w:t>
            </w:r>
            <w:r w:rsidRPr="008D323F">
              <w:rPr>
                <w:rFonts w:ascii="黑体" w:eastAsia="黑体" w:hAnsi="黑体" w:cs="Helvetica" w:hint="eastAsia"/>
                <w:color w:val="444444"/>
                <w:kern w:val="0"/>
                <w:sz w:val="24"/>
              </w:rPr>
              <w:t>《</w:t>
            </w:r>
            <w:r w:rsidRPr="008D323F">
              <w:rPr>
                <w:rFonts w:ascii="仿宋_GB2312" w:eastAsia="仿宋_GB2312" w:hAnsi="Helvetica" w:cs="Helvetica" w:hint="eastAsia"/>
                <w:color w:val="444444"/>
                <w:kern w:val="0"/>
                <w:sz w:val="24"/>
              </w:rPr>
              <w:t>国家安全监管总局关于印发</w:t>
            </w:r>
            <w:r w:rsidRPr="008D323F">
              <w:rPr>
                <w:color w:val="444444"/>
                <w:kern w:val="0"/>
                <w:sz w:val="24"/>
              </w:rPr>
              <w:t>&lt;</w:t>
            </w:r>
            <w:r w:rsidRPr="008D323F">
              <w:rPr>
                <w:rFonts w:ascii="仿宋_GB2312" w:eastAsia="仿宋_GB2312" w:hAnsi="Helvetica" w:cs="Helvetica" w:hint="eastAsia"/>
                <w:color w:val="444444"/>
                <w:kern w:val="0"/>
                <w:sz w:val="24"/>
              </w:rPr>
              <w:t>工贸行业重大生产安全事故隐患判定标准（</w:t>
            </w:r>
            <w:r w:rsidRPr="008D323F">
              <w:rPr>
                <w:color w:val="444444"/>
                <w:kern w:val="0"/>
                <w:sz w:val="24"/>
              </w:rPr>
              <w:t>2017</w:t>
            </w:r>
            <w:r w:rsidRPr="008D323F">
              <w:rPr>
                <w:rFonts w:ascii="仿宋_GB2312" w:eastAsia="仿宋_GB2312" w:hAnsi="Helvetica" w:cs="Helvetica" w:hint="eastAsia"/>
                <w:color w:val="444444"/>
                <w:kern w:val="0"/>
                <w:sz w:val="24"/>
              </w:rPr>
              <w:t>版）</w:t>
            </w:r>
            <w:r w:rsidRPr="008D323F">
              <w:rPr>
                <w:color w:val="444444"/>
                <w:kern w:val="0"/>
                <w:sz w:val="24"/>
              </w:rPr>
              <w:t>&gt;</w:t>
            </w:r>
            <w:r w:rsidRPr="008D323F">
              <w:rPr>
                <w:rFonts w:ascii="仿宋_GB2312" w:eastAsia="仿宋_GB2312" w:hAnsi="Helvetica" w:cs="Helvetica" w:hint="eastAsia"/>
                <w:color w:val="444444"/>
                <w:kern w:val="0"/>
                <w:sz w:val="24"/>
              </w:rPr>
              <w:t>的通知</w:t>
            </w:r>
            <w:r w:rsidRPr="008D323F">
              <w:rPr>
                <w:rFonts w:ascii="黑体" w:eastAsia="黑体" w:hAnsi="黑体" w:cs="Helvetica" w:hint="eastAsia"/>
                <w:color w:val="444444"/>
                <w:kern w:val="0"/>
                <w:sz w:val="24"/>
              </w:rPr>
              <w:t>》</w:t>
            </w:r>
            <w:r w:rsidRPr="008D323F">
              <w:rPr>
                <w:rFonts w:ascii="仿宋_GB2312" w:eastAsia="仿宋_GB2312" w:hAnsi="Helvetica" w:cs="Helvetica" w:hint="eastAsia"/>
                <w:color w:val="444444"/>
                <w:kern w:val="0"/>
                <w:sz w:val="24"/>
              </w:rPr>
              <w:t>（安监</w:t>
            </w:r>
            <w:proofErr w:type="gramStart"/>
            <w:r w:rsidRPr="008D323F">
              <w:rPr>
                <w:rFonts w:ascii="仿宋_GB2312" w:eastAsia="仿宋_GB2312" w:hAnsi="Helvetica" w:cs="Helvetica" w:hint="eastAsia"/>
                <w:color w:val="444444"/>
                <w:kern w:val="0"/>
                <w:sz w:val="24"/>
              </w:rPr>
              <w:t>总管四</w:t>
            </w:r>
            <w:proofErr w:type="gramEnd"/>
            <w:r w:rsidRPr="008D323F">
              <w:rPr>
                <w:rFonts w:ascii="仿宋_GB2312" w:eastAsia="仿宋_GB2312" w:hAnsi="Helvetica" w:cs="Helvetica" w:hint="eastAsia"/>
                <w:color w:val="444444"/>
                <w:kern w:val="0"/>
                <w:sz w:val="24"/>
              </w:rPr>
              <w:t>〔</w:t>
            </w:r>
            <w:r w:rsidRPr="008D323F">
              <w:rPr>
                <w:color w:val="444444"/>
                <w:kern w:val="0"/>
                <w:sz w:val="24"/>
              </w:rPr>
              <w:t>2017</w:t>
            </w:r>
            <w:r w:rsidRPr="008D323F">
              <w:rPr>
                <w:rFonts w:ascii="仿宋_GB2312" w:eastAsia="仿宋_GB2312" w:hAnsi="Helvetica" w:cs="Helvetica" w:hint="eastAsia"/>
                <w:color w:val="444444"/>
                <w:kern w:val="0"/>
                <w:sz w:val="24"/>
              </w:rPr>
              <w:t>〕</w:t>
            </w:r>
            <w:r w:rsidRPr="008D323F">
              <w:rPr>
                <w:color w:val="444444"/>
                <w:kern w:val="0"/>
                <w:sz w:val="24"/>
              </w:rPr>
              <w:t>129</w:t>
            </w:r>
            <w:r w:rsidRPr="008D323F">
              <w:rPr>
                <w:rFonts w:ascii="仿宋_GB2312" w:eastAsia="仿宋_GB2312" w:hAnsi="Helvetica" w:cs="Helvetica" w:hint="eastAsia"/>
                <w:color w:val="444444"/>
                <w:kern w:val="0"/>
                <w:sz w:val="24"/>
              </w:rPr>
              <w:t>号）第二条。</w:t>
            </w:r>
          </w:p>
          <w:p w:rsidR="008D323F" w:rsidRPr="008D323F" w:rsidRDefault="008D323F" w:rsidP="00965BB7">
            <w:pPr>
              <w:widowControl/>
              <w:shd w:val="clear" w:color="auto" w:fill="FFFFFF"/>
              <w:spacing w:line="320" w:lineRule="exact"/>
              <w:jc w:val="left"/>
              <w:rPr>
                <w:rFonts w:ascii="Helvetica" w:hAnsi="Helvetica" w:cs="Helvetica"/>
                <w:color w:val="444444"/>
                <w:kern w:val="0"/>
                <w:szCs w:val="21"/>
              </w:rPr>
            </w:pPr>
            <w:r w:rsidRPr="008D323F">
              <w:rPr>
                <w:rFonts w:ascii="黑体" w:eastAsia="黑体" w:hAnsi="黑体" w:cs="Helvetica" w:hint="eastAsia"/>
                <w:b/>
                <w:bCs/>
                <w:color w:val="444444"/>
                <w:kern w:val="0"/>
                <w:sz w:val="24"/>
              </w:rPr>
              <w:t>【标准】</w:t>
            </w:r>
            <w:r w:rsidRPr="008D323F">
              <w:rPr>
                <w:rFonts w:ascii="仿宋_GB2312" w:eastAsia="仿宋_GB2312" w:hAnsi="Helvetica" w:cs="Helvetica" w:hint="eastAsia"/>
                <w:color w:val="444444"/>
                <w:kern w:val="0"/>
                <w:sz w:val="24"/>
              </w:rPr>
              <w:t>《变形铝及铝合金铸锭安全生产规范》（</w:t>
            </w:r>
            <w:r w:rsidRPr="008D323F">
              <w:rPr>
                <w:color w:val="444444"/>
                <w:kern w:val="0"/>
                <w:sz w:val="24"/>
              </w:rPr>
              <w:t xml:space="preserve">GB 30078-2013 </w:t>
            </w:r>
            <w:r w:rsidRPr="008D323F">
              <w:rPr>
                <w:rFonts w:ascii="仿宋_GB2312" w:eastAsia="仿宋_GB2312" w:hAnsi="Helvetica" w:cs="Helvetica" w:hint="eastAsia"/>
                <w:color w:val="444444"/>
                <w:kern w:val="0"/>
                <w:sz w:val="24"/>
              </w:rPr>
              <w:t>）</w:t>
            </w:r>
            <w:r w:rsidRPr="008D323F">
              <w:rPr>
                <w:color w:val="444444"/>
                <w:kern w:val="0"/>
                <w:sz w:val="24"/>
              </w:rPr>
              <w:t>5.7.4</w:t>
            </w:r>
            <w:r w:rsidRPr="008D323F">
              <w:rPr>
                <w:rFonts w:ascii="仿宋_GB2312" w:eastAsia="仿宋_GB2312" w:hAnsi="Helvetica" w:cs="Helvetica" w:hint="eastAsia"/>
                <w:color w:val="444444"/>
                <w:kern w:val="0"/>
                <w:sz w:val="24"/>
              </w:rPr>
              <w:t>条。</w:t>
            </w:r>
          </w:p>
        </w:tc>
        <w:tc>
          <w:tcPr>
            <w:tcW w:w="3317" w:type="dxa"/>
            <w:tcMar>
              <w:top w:w="50" w:type="dxa"/>
              <w:left w:w="50" w:type="dxa"/>
              <w:bottom w:w="50" w:type="dxa"/>
              <w:right w:w="50" w:type="dxa"/>
            </w:tcMar>
          </w:tcPr>
          <w:p w:rsidR="008D323F" w:rsidRPr="008D323F" w:rsidRDefault="008D323F" w:rsidP="00965BB7">
            <w:pPr>
              <w:widowControl/>
              <w:spacing w:line="320" w:lineRule="exact"/>
              <w:rPr>
                <w:rFonts w:ascii="Helvetica" w:hAnsi="Helvetica" w:cs="Helvetica"/>
                <w:color w:val="444444"/>
                <w:kern w:val="0"/>
                <w:szCs w:val="21"/>
              </w:rPr>
            </w:pPr>
            <w:r w:rsidRPr="008D323F">
              <w:rPr>
                <w:rFonts w:ascii="仿宋_GB2312" w:eastAsia="仿宋_GB2312" w:hAnsi="Helvetica" w:cs="Helvetica" w:hint="eastAsia"/>
                <w:color w:val="444444"/>
                <w:kern w:val="0"/>
                <w:sz w:val="24"/>
              </w:rPr>
              <w:t>现场抽查：</w:t>
            </w:r>
          </w:p>
          <w:p w:rsidR="008D323F" w:rsidRPr="008D323F" w:rsidRDefault="008D323F" w:rsidP="00965BB7">
            <w:pPr>
              <w:widowControl/>
              <w:spacing w:line="320" w:lineRule="exact"/>
              <w:rPr>
                <w:rFonts w:ascii="Helvetica" w:hAnsi="Helvetica" w:cs="Helvetica"/>
                <w:color w:val="444444"/>
                <w:kern w:val="0"/>
                <w:szCs w:val="21"/>
              </w:rPr>
            </w:pPr>
            <w:r w:rsidRPr="008D323F">
              <w:rPr>
                <w:color w:val="444444"/>
                <w:kern w:val="0"/>
                <w:sz w:val="24"/>
              </w:rPr>
              <w:t>1.</w:t>
            </w:r>
            <w:r w:rsidRPr="008D323F">
              <w:rPr>
                <w:rFonts w:ascii="仿宋_GB2312" w:eastAsia="仿宋_GB2312" w:hAnsi="Helvetica" w:cs="Helvetica" w:hint="eastAsia"/>
                <w:color w:val="444444"/>
                <w:kern w:val="0"/>
                <w:sz w:val="24"/>
              </w:rPr>
              <w:t>查看公司制定的铝熔炼、浇铸设备安全操作规程是否有防止爆炸、伤人措施并严格执行。如铸造前，是否按照规程检查并确认保温炉、安全装置等设备挖好，是否保证铸造井内安全水位。引</w:t>
            </w:r>
            <w:proofErr w:type="gramStart"/>
            <w:r w:rsidRPr="008D323F">
              <w:rPr>
                <w:rFonts w:ascii="仿宋_GB2312" w:eastAsia="仿宋_GB2312" w:hAnsi="Helvetica" w:cs="Helvetica" w:hint="eastAsia"/>
                <w:color w:val="444444"/>
                <w:kern w:val="0"/>
                <w:sz w:val="24"/>
              </w:rPr>
              <w:t>锭盘托架</w:t>
            </w:r>
            <w:proofErr w:type="gramEnd"/>
            <w:r w:rsidRPr="008D323F">
              <w:rPr>
                <w:rFonts w:ascii="仿宋_GB2312" w:eastAsia="仿宋_GB2312" w:hAnsi="Helvetica" w:cs="Helvetica" w:hint="eastAsia"/>
                <w:color w:val="444444"/>
                <w:kern w:val="0"/>
                <w:sz w:val="24"/>
              </w:rPr>
              <w:t>钢丝绳（如有）是否有正常检修维护或更换。</w:t>
            </w:r>
          </w:p>
          <w:p w:rsidR="008D323F" w:rsidRPr="008D323F" w:rsidRDefault="008D323F" w:rsidP="00965BB7">
            <w:pPr>
              <w:widowControl/>
              <w:spacing w:line="320" w:lineRule="exact"/>
              <w:rPr>
                <w:rFonts w:ascii="Helvetica" w:hAnsi="Helvetica" w:cs="Helvetica"/>
                <w:color w:val="444444"/>
                <w:kern w:val="0"/>
                <w:szCs w:val="21"/>
              </w:rPr>
            </w:pPr>
            <w:r w:rsidRPr="008D323F">
              <w:rPr>
                <w:color w:val="444444"/>
                <w:kern w:val="0"/>
                <w:sz w:val="24"/>
              </w:rPr>
              <w:t>2.</w:t>
            </w:r>
            <w:r w:rsidRPr="008D323F">
              <w:rPr>
                <w:rFonts w:ascii="仿宋_GB2312" w:eastAsia="仿宋_GB2312" w:hAnsi="Helvetica" w:cs="Helvetica" w:hint="eastAsia"/>
                <w:color w:val="444444"/>
                <w:kern w:val="0"/>
                <w:sz w:val="24"/>
              </w:rPr>
              <w:t>查看铸造、浇铸流程是否规范设置紧急排放和应急储存设施。</w:t>
            </w:r>
          </w:p>
        </w:tc>
        <w:tc>
          <w:tcPr>
            <w:tcW w:w="2657" w:type="dxa"/>
            <w:tcMar>
              <w:top w:w="50" w:type="dxa"/>
              <w:left w:w="50" w:type="dxa"/>
              <w:bottom w:w="50" w:type="dxa"/>
              <w:right w:w="50" w:type="dxa"/>
            </w:tcMar>
          </w:tcPr>
          <w:p w:rsidR="008D323F" w:rsidRPr="008D323F" w:rsidRDefault="008D323F" w:rsidP="008D323F">
            <w:pPr>
              <w:widowControl/>
              <w:spacing w:line="360" w:lineRule="atLeast"/>
              <w:jc w:val="left"/>
              <w:rPr>
                <w:rFonts w:ascii="Helvetica" w:hAnsi="Helvetica" w:cs="Helvetica"/>
                <w:color w:val="444444"/>
                <w:kern w:val="0"/>
                <w:szCs w:val="21"/>
              </w:rPr>
            </w:pPr>
            <w:r w:rsidRPr="008D323F">
              <w:rPr>
                <w:rFonts w:ascii="黑体" w:eastAsia="黑体" w:hAnsi="黑体" w:cs="Helvetica" w:hint="eastAsia"/>
                <w:b/>
                <w:bCs/>
                <w:color w:val="444444"/>
                <w:kern w:val="0"/>
                <w:sz w:val="24"/>
              </w:rPr>
              <w:t>【法律】</w:t>
            </w:r>
            <w:r w:rsidRPr="008D323F">
              <w:rPr>
                <w:rFonts w:ascii="仿宋_GB2312" w:eastAsia="仿宋_GB2312" w:hAnsi="Helvetica" w:cs="Helvetica" w:hint="eastAsia"/>
                <w:color w:val="444444"/>
                <w:kern w:val="0"/>
                <w:sz w:val="24"/>
              </w:rPr>
              <w:t>《安全生产法》第九十六、九十九条。</w:t>
            </w:r>
          </w:p>
        </w:tc>
      </w:tr>
      <w:tr w:rsidR="008D323F" w:rsidRPr="008D323F" w:rsidTr="00C9079A">
        <w:trPr>
          <w:trHeight w:val="388"/>
        </w:trPr>
        <w:tc>
          <w:tcPr>
            <w:tcW w:w="622" w:type="dxa"/>
            <w:tcMar>
              <w:top w:w="50" w:type="dxa"/>
              <w:left w:w="50" w:type="dxa"/>
              <w:bottom w:w="50" w:type="dxa"/>
              <w:right w:w="50" w:type="dxa"/>
            </w:tcMar>
            <w:vAlign w:val="center"/>
          </w:tcPr>
          <w:p w:rsidR="008D323F" w:rsidRPr="008D323F" w:rsidRDefault="008D323F" w:rsidP="008D323F">
            <w:pPr>
              <w:widowControl/>
              <w:spacing w:line="560" w:lineRule="atLeast"/>
              <w:jc w:val="center"/>
              <w:rPr>
                <w:rFonts w:ascii="仿宋" w:eastAsia="仿宋" w:hAnsi="仿宋" w:cs="仿宋"/>
                <w:color w:val="444444"/>
                <w:kern w:val="0"/>
                <w:sz w:val="24"/>
              </w:rPr>
            </w:pPr>
            <w:r w:rsidRPr="008D323F">
              <w:rPr>
                <w:rFonts w:ascii="仿宋" w:eastAsia="仿宋" w:hAnsi="仿宋" w:cs="仿宋" w:hint="eastAsia"/>
                <w:color w:val="444444"/>
                <w:kern w:val="0"/>
                <w:sz w:val="24"/>
              </w:rPr>
              <w:lastRenderedPageBreak/>
              <w:t>11</w:t>
            </w:r>
          </w:p>
        </w:tc>
        <w:tc>
          <w:tcPr>
            <w:tcW w:w="2871" w:type="dxa"/>
            <w:tcMar>
              <w:top w:w="50" w:type="dxa"/>
              <w:left w:w="50" w:type="dxa"/>
              <w:bottom w:w="50" w:type="dxa"/>
              <w:right w:w="50" w:type="dxa"/>
            </w:tcMar>
            <w:vAlign w:val="center"/>
          </w:tcPr>
          <w:p w:rsidR="008D323F" w:rsidRPr="008D323F" w:rsidRDefault="008D323F" w:rsidP="00F74AB6">
            <w:pPr>
              <w:widowControl/>
              <w:spacing w:line="280" w:lineRule="exact"/>
              <w:rPr>
                <w:rFonts w:ascii="仿宋" w:eastAsia="仿宋" w:hAnsi="仿宋" w:cs="仿宋"/>
                <w:color w:val="444444"/>
                <w:kern w:val="0"/>
                <w:sz w:val="24"/>
              </w:rPr>
            </w:pPr>
            <w:r w:rsidRPr="008D323F">
              <w:rPr>
                <w:rFonts w:ascii="仿宋" w:eastAsia="仿宋" w:hAnsi="仿宋" w:cs="仿宋" w:hint="eastAsia"/>
                <w:color w:val="333333"/>
                <w:kern w:val="0"/>
                <w:sz w:val="24"/>
                <w:lang w:bidi="ar"/>
              </w:rPr>
              <w:t>建（构）筑物不符合国家标准或者行业标准规定，没有采取防火、防爆、防雷、防震、防腐蚀、隔热等防护措施；没有对承受重荷载、荷载发生变化或者受高温熔融金属喷溅、酸碱腐蚀等危害的建（构）筑物定期进行安全检查。</w:t>
            </w:r>
          </w:p>
        </w:tc>
        <w:tc>
          <w:tcPr>
            <w:tcW w:w="4582" w:type="dxa"/>
            <w:tcMar>
              <w:top w:w="50" w:type="dxa"/>
              <w:left w:w="50" w:type="dxa"/>
              <w:bottom w:w="50" w:type="dxa"/>
              <w:right w:w="50" w:type="dxa"/>
            </w:tcMar>
            <w:vAlign w:val="center"/>
          </w:tcPr>
          <w:p w:rsidR="008D323F" w:rsidRPr="008D323F" w:rsidRDefault="008D323F" w:rsidP="00F74AB6">
            <w:pPr>
              <w:widowControl/>
              <w:shd w:val="clear" w:color="auto" w:fill="FFFFFF"/>
              <w:spacing w:line="280" w:lineRule="exact"/>
              <w:rPr>
                <w:rFonts w:ascii="仿宋" w:eastAsia="仿宋" w:hAnsi="仿宋" w:cs="仿宋"/>
                <w:color w:val="444444"/>
                <w:kern w:val="0"/>
                <w:sz w:val="24"/>
              </w:rPr>
            </w:pPr>
            <w:r w:rsidRPr="008D323F">
              <w:rPr>
                <w:rFonts w:ascii="黑体" w:eastAsia="黑体" w:hAnsi="黑体" w:cs="黑体" w:hint="eastAsia"/>
                <w:b/>
                <w:bCs/>
                <w:color w:val="444444"/>
                <w:kern w:val="0"/>
                <w:sz w:val="24"/>
              </w:rPr>
              <w:t>【法律】</w:t>
            </w:r>
            <w:r w:rsidRPr="008D323F">
              <w:rPr>
                <w:rFonts w:ascii="仿宋" w:eastAsia="仿宋" w:hAnsi="仿宋" w:cs="仿宋" w:hint="eastAsia"/>
                <w:color w:val="444444"/>
                <w:kern w:val="0"/>
                <w:sz w:val="24"/>
              </w:rPr>
              <w:t>《安全生产法》第三十三条。</w:t>
            </w:r>
          </w:p>
          <w:p w:rsidR="008D323F" w:rsidRPr="008D323F" w:rsidRDefault="008D323F" w:rsidP="00F74AB6">
            <w:pPr>
              <w:widowControl/>
              <w:shd w:val="clear" w:color="auto" w:fill="FFFFFF"/>
              <w:spacing w:line="280" w:lineRule="exact"/>
              <w:rPr>
                <w:rFonts w:ascii="仿宋" w:eastAsia="仿宋" w:hAnsi="仿宋" w:cs="仿宋"/>
                <w:color w:val="444444"/>
                <w:kern w:val="0"/>
                <w:sz w:val="24"/>
              </w:rPr>
            </w:pPr>
            <w:r w:rsidRPr="008D323F">
              <w:rPr>
                <w:rFonts w:ascii="黑体" w:eastAsia="黑体" w:hAnsi="黑体" w:cs="黑体" w:hint="eastAsia"/>
                <w:b/>
                <w:bCs/>
                <w:color w:val="444444"/>
                <w:kern w:val="0"/>
                <w:sz w:val="24"/>
              </w:rPr>
              <w:t>【部门规章】</w:t>
            </w:r>
            <w:r w:rsidRPr="008D323F">
              <w:rPr>
                <w:rFonts w:ascii="仿宋" w:eastAsia="仿宋" w:hAnsi="仿宋" w:cs="仿宋" w:hint="eastAsia"/>
                <w:color w:val="444444"/>
                <w:kern w:val="0"/>
                <w:sz w:val="24"/>
              </w:rPr>
              <w:t>《冶金企业和有色金属企业安全生产规定》</w:t>
            </w:r>
            <w:r w:rsidRPr="008D323F">
              <w:rPr>
                <w:rFonts w:ascii="仿宋" w:eastAsia="仿宋" w:hAnsi="仿宋" w:cs="仿宋" w:hint="eastAsia"/>
                <w:color w:val="444444"/>
                <w:kern w:val="0"/>
                <w:sz w:val="24"/>
                <w:shd w:val="clear" w:color="auto" w:fill="FFFFFF"/>
              </w:rPr>
              <w:t>第二十五条。</w:t>
            </w:r>
          </w:p>
        </w:tc>
        <w:tc>
          <w:tcPr>
            <w:tcW w:w="3317" w:type="dxa"/>
            <w:tcMar>
              <w:top w:w="50" w:type="dxa"/>
              <w:left w:w="50" w:type="dxa"/>
              <w:bottom w:w="50" w:type="dxa"/>
              <w:right w:w="50" w:type="dxa"/>
            </w:tcMar>
            <w:vAlign w:val="center"/>
          </w:tcPr>
          <w:p w:rsidR="008D323F" w:rsidRPr="008D323F" w:rsidRDefault="008D323F" w:rsidP="00F74AB6">
            <w:pPr>
              <w:widowControl/>
              <w:numPr>
                <w:ilvl w:val="0"/>
                <w:numId w:val="2"/>
              </w:numPr>
              <w:spacing w:line="280" w:lineRule="exact"/>
              <w:rPr>
                <w:rFonts w:ascii="仿宋" w:eastAsia="仿宋" w:hAnsi="仿宋" w:cs="仿宋"/>
                <w:color w:val="444444"/>
                <w:kern w:val="0"/>
                <w:sz w:val="24"/>
              </w:rPr>
            </w:pPr>
            <w:r w:rsidRPr="008D323F">
              <w:rPr>
                <w:rFonts w:ascii="仿宋" w:eastAsia="仿宋" w:hAnsi="仿宋" w:cs="仿宋" w:hint="eastAsia"/>
                <w:color w:val="444444"/>
                <w:kern w:val="0"/>
                <w:sz w:val="24"/>
              </w:rPr>
              <w:t>现场检查涉及高温</w:t>
            </w:r>
            <w:r w:rsidRPr="008D323F">
              <w:rPr>
                <w:rFonts w:ascii="仿宋" w:eastAsia="仿宋" w:hAnsi="仿宋" w:cs="仿宋" w:hint="eastAsia"/>
                <w:color w:val="333333"/>
                <w:kern w:val="0"/>
                <w:sz w:val="24"/>
                <w:lang w:bidi="ar"/>
              </w:rPr>
              <w:t>熔融金属的建（构）筑物情况；</w:t>
            </w:r>
          </w:p>
          <w:p w:rsidR="008D323F" w:rsidRPr="008D323F" w:rsidRDefault="008D323F" w:rsidP="00F74AB6">
            <w:pPr>
              <w:widowControl/>
              <w:numPr>
                <w:ilvl w:val="0"/>
                <w:numId w:val="2"/>
              </w:numPr>
              <w:spacing w:line="280" w:lineRule="exact"/>
              <w:rPr>
                <w:rFonts w:ascii="仿宋" w:eastAsia="仿宋" w:hAnsi="仿宋" w:cs="仿宋"/>
                <w:color w:val="444444"/>
                <w:kern w:val="0"/>
                <w:sz w:val="24"/>
              </w:rPr>
            </w:pPr>
            <w:r w:rsidRPr="008D323F">
              <w:rPr>
                <w:rFonts w:ascii="仿宋" w:eastAsia="仿宋" w:hAnsi="仿宋" w:cs="仿宋" w:hint="eastAsia"/>
                <w:color w:val="444444"/>
                <w:kern w:val="0"/>
                <w:sz w:val="24"/>
              </w:rPr>
              <w:t>查企业是否建立相关安全检查制度及相关安全生产检查台账；</w:t>
            </w:r>
          </w:p>
          <w:p w:rsidR="008D323F" w:rsidRPr="008D323F" w:rsidRDefault="008D323F" w:rsidP="00F74AB6">
            <w:pPr>
              <w:widowControl/>
              <w:numPr>
                <w:ilvl w:val="0"/>
                <w:numId w:val="2"/>
              </w:numPr>
              <w:spacing w:line="280" w:lineRule="exact"/>
              <w:rPr>
                <w:rFonts w:ascii="仿宋" w:eastAsia="仿宋" w:hAnsi="仿宋" w:cs="仿宋"/>
                <w:color w:val="444444"/>
                <w:kern w:val="0"/>
                <w:sz w:val="24"/>
              </w:rPr>
            </w:pPr>
            <w:r w:rsidRPr="008D323F">
              <w:rPr>
                <w:rFonts w:ascii="仿宋" w:eastAsia="仿宋" w:hAnsi="仿宋" w:cs="仿宋" w:hint="eastAsia"/>
                <w:color w:val="444444"/>
                <w:kern w:val="0"/>
                <w:sz w:val="24"/>
              </w:rPr>
              <w:t>查企业是否有检查的设备和人员或者委托有能力的单位检查。</w:t>
            </w:r>
          </w:p>
        </w:tc>
        <w:tc>
          <w:tcPr>
            <w:tcW w:w="2657" w:type="dxa"/>
            <w:tcMar>
              <w:top w:w="50" w:type="dxa"/>
              <w:left w:w="50" w:type="dxa"/>
              <w:bottom w:w="50" w:type="dxa"/>
              <w:right w:w="50" w:type="dxa"/>
            </w:tcMar>
            <w:vAlign w:val="center"/>
          </w:tcPr>
          <w:p w:rsidR="008D323F" w:rsidRPr="008D323F" w:rsidRDefault="008D323F" w:rsidP="00C9079A">
            <w:pPr>
              <w:widowControl/>
              <w:spacing w:line="360" w:lineRule="atLeast"/>
              <w:rPr>
                <w:rFonts w:ascii="仿宋_GB2312" w:eastAsia="仿宋_GB2312" w:hAnsi="Helvetica" w:cs="Helvetica"/>
                <w:color w:val="444444"/>
                <w:kern w:val="0"/>
                <w:sz w:val="24"/>
              </w:rPr>
            </w:pPr>
            <w:r w:rsidRPr="008D323F">
              <w:rPr>
                <w:rFonts w:ascii="黑体" w:eastAsia="黑体" w:hAnsi="黑体" w:cs="Helvetica" w:hint="eastAsia"/>
                <w:b/>
                <w:bCs/>
                <w:color w:val="444444"/>
                <w:kern w:val="0"/>
                <w:sz w:val="24"/>
              </w:rPr>
              <w:t>【法律】</w:t>
            </w:r>
            <w:r w:rsidRPr="008D323F">
              <w:rPr>
                <w:rFonts w:ascii="仿宋_GB2312" w:eastAsia="仿宋_GB2312" w:hAnsi="Helvetica" w:cs="Helvetica" w:hint="eastAsia"/>
                <w:color w:val="444444"/>
                <w:kern w:val="0"/>
                <w:sz w:val="24"/>
              </w:rPr>
              <w:t>《安全生产法》第九十六条。</w:t>
            </w:r>
          </w:p>
          <w:p w:rsidR="008D323F" w:rsidRPr="008D323F" w:rsidRDefault="008D323F" w:rsidP="00C9079A">
            <w:pPr>
              <w:widowControl/>
              <w:spacing w:line="360" w:lineRule="atLeast"/>
              <w:rPr>
                <w:rFonts w:ascii="仿宋_GB2312" w:eastAsia="仿宋_GB2312" w:hAnsi="Helvetica" w:cs="Helvetica"/>
                <w:color w:val="444444"/>
                <w:kern w:val="0"/>
                <w:sz w:val="24"/>
              </w:rPr>
            </w:pPr>
            <w:r w:rsidRPr="008D323F">
              <w:rPr>
                <w:rFonts w:ascii="黑体" w:eastAsia="黑体" w:hAnsi="黑体" w:cs="黑体" w:hint="eastAsia"/>
                <w:b/>
                <w:bCs/>
                <w:color w:val="444444"/>
                <w:kern w:val="0"/>
                <w:sz w:val="24"/>
              </w:rPr>
              <w:t>【部门规章】</w:t>
            </w:r>
            <w:r w:rsidRPr="008D323F">
              <w:rPr>
                <w:rFonts w:ascii="仿宋" w:eastAsia="仿宋" w:hAnsi="仿宋" w:cs="仿宋" w:hint="eastAsia"/>
                <w:color w:val="444444"/>
                <w:kern w:val="0"/>
                <w:sz w:val="24"/>
              </w:rPr>
              <w:t>《冶金企业和有色金属企业安全生产规定》</w:t>
            </w:r>
            <w:r w:rsidRPr="008D323F">
              <w:rPr>
                <w:rFonts w:ascii="仿宋" w:eastAsia="仿宋" w:hAnsi="仿宋" w:cs="仿宋" w:hint="eastAsia"/>
                <w:color w:val="333333"/>
                <w:kern w:val="0"/>
                <w:sz w:val="24"/>
                <w:lang w:bidi="ar"/>
              </w:rPr>
              <w:t>第四十六条。</w:t>
            </w:r>
          </w:p>
        </w:tc>
      </w:tr>
      <w:tr w:rsidR="008D323F" w:rsidRPr="008D323F" w:rsidTr="00F74AB6">
        <w:trPr>
          <w:trHeight w:val="388"/>
        </w:trPr>
        <w:tc>
          <w:tcPr>
            <w:tcW w:w="622" w:type="dxa"/>
            <w:tcMar>
              <w:top w:w="50" w:type="dxa"/>
              <w:left w:w="50" w:type="dxa"/>
              <w:bottom w:w="50" w:type="dxa"/>
              <w:right w:w="50" w:type="dxa"/>
            </w:tcMar>
            <w:vAlign w:val="center"/>
          </w:tcPr>
          <w:p w:rsidR="008D323F" w:rsidRPr="008D323F" w:rsidRDefault="008D323F" w:rsidP="008D323F">
            <w:pPr>
              <w:widowControl/>
              <w:spacing w:line="560" w:lineRule="atLeast"/>
              <w:jc w:val="center"/>
              <w:rPr>
                <w:rFonts w:ascii="仿宋" w:eastAsia="仿宋" w:hAnsi="仿宋" w:cs="仿宋"/>
                <w:color w:val="444444"/>
                <w:kern w:val="0"/>
                <w:sz w:val="24"/>
              </w:rPr>
            </w:pPr>
            <w:r w:rsidRPr="008D323F">
              <w:rPr>
                <w:rFonts w:ascii="仿宋" w:eastAsia="仿宋" w:hAnsi="仿宋" w:cs="仿宋" w:hint="eastAsia"/>
                <w:color w:val="444444"/>
                <w:kern w:val="0"/>
                <w:sz w:val="24"/>
              </w:rPr>
              <w:t>12</w:t>
            </w:r>
          </w:p>
        </w:tc>
        <w:tc>
          <w:tcPr>
            <w:tcW w:w="2871" w:type="dxa"/>
            <w:tcMar>
              <w:top w:w="50" w:type="dxa"/>
              <w:left w:w="50" w:type="dxa"/>
              <w:bottom w:w="50" w:type="dxa"/>
              <w:right w:w="50" w:type="dxa"/>
            </w:tcMar>
            <w:vAlign w:val="center"/>
          </w:tcPr>
          <w:p w:rsidR="008D323F" w:rsidRPr="008D323F" w:rsidRDefault="008D323F" w:rsidP="00F74AB6">
            <w:pPr>
              <w:spacing w:line="280" w:lineRule="exact"/>
              <w:rPr>
                <w:rFonts w:ascii="仿宋" w:eastAsia="仿宋" w:hAnsi="仿宋" w:cs="仿宋"/>
                <w:color w:val="444444"/>
                <w:kern w:val="0"/>
                <w:sz w:val="24"/>
              </w:rPr>
            </w:pPr>
            <w:r w:rsidRPr="008D323F">
              <w:rPr>
                <w:rFonts w:ascii="仿宋" w:eastAsia="仿宋" w:hAnsi="仿宋" w:cs="仿宋" w:hint="eastAsia"/>
                <w:sz w:val="24"/>
              </w:rPr>
              <w:t>没有</w:t>
            </w:r>
            <w:r w:rsidRPr="008D323F">
              <w:rPr>
                <w:rFonts w:ascii="仿宋" w:eastAsia="仿宋" w:hAnsi="仿宋" w:cs="仿宋" w:hint="eastAsia"/>
                <w:color w:val="333333"/>
                <w:kern w:val="0"/>
                <w:sz w:val="24"/>
                <w:lang w:bidi="ar"/>
              </w:rPr>
              <w:t>定期对吊运、盛装熔融金属的吊具、罐体（本体、耳轴）进行安全检查和探伤检测。</w:t>
            </w:r>
          </w:p>
        </w:tc>
        <w:tc>
          <w:tcPr>
            <w:tcW w:w="4582" w:type="dxa"/>
            <w:tcMar>
              <w:top w:w="50" w:type="dxa"/>
              <w:left w:w="50" w:type="dxa"/>
              <w:bottom w:w="50" w:type="dxa"/>
              <w:right w:w="50" w:type="dxa"/>
            </w:tcMar>
          </w:tcPr>
          <w:p w:rsidR="008D323F" w:rsidRPr="008D323F" w:rsidRDefault="008D323F" w:rsidP="00F74AB6">
            <w:pPr>
              <w:widowControl/>
              <w:shd w:val="clear" w:color="auto" w:fill="FFFFFF"/>
              <w:spacing w:line="280" w:lineRule="exact"/>
              <w:jc w:val="left"/>
              <w:rPr>
                <w:rFonts w:ascii="仿宋" w:eastAsia="仿宋" w:hAnsi="仿宋" w:cs="仿宋"/>
                <w:color w:val="444444"/>
                <w:kern w:val="0"/>
                <w:sz w:val="24"/>
              </w:rPr>
            </w:pPr>
            <w:r w:rsidRPr="008D323F">
              <w:rPr>
                <w:rFonts w:ascii="黑体" w:eastAsia="黑体" w:hAnsi="黑体" w:cs="黑体" w:hint="eastAsia"/>
                <w:b/>
                <w:bCs/>
                <w:color w:val="444444"/>
                <w:kern w:val="0"/>
                <w:sz w:val="24"/>
              </w:rPr>
              <w:t>【法律】</w:t>
            </w:r>
            <w:r w:rsidRPr="008D323F">
              <w:rPr>
                <w:rFonts w:ascii="仿宋" w:eastAsia="仿宋" w:hAnsi="仿宋" w:cs="仿宋" w:hint="eastAsia"/>
                <w:color w:val="444444"/>
                <w:kern w:val="0"/>
                <w:sz w:val="24"/>
              </w:rPr>
              <w:t>《安全生产法》第三十三条。</w:t>
            </w:r>
          </w:p>
          <w:p w:rsidR="008D323F" w:rsidRPr="008D323F" w:rsidRDefault="008D323F" w:rsidP="00F74AB6">
            <w:pPr>
              <w:widowControl/>
              <w:shd w:val="clear" w:color="auto" w:fill="FFFFFF"/>
              <w:spacing w:line="280" w:lineRule="exact"/>
              <w:jc w:val="left"/>
              <w:rPr>
                <w:rFonts w:ascii="仿宋" w:eastAsia="仿宋" w:hAnsi="仿宋" w:cs="仿宋"/>
                <w:color w:val="444444"/>
                <w:kern w:val="0"/>
                <w:sz w:val="24"/>
              </w:rPr>
            </w:pPr>
            <w:r w:rsidRPr="008D323F">
              <w:rPr>
                <w:rFonts w:ascii="黑体" w:eastAsia="黑体" w:hAnsi="黑体" w:cs="黑体" w:hint="eastAsia"/>
                <w:b/>
                <w:bCs/>
                <w:color w:val="444444"/>
                <w:kern w:val="0"/>
                <w:sz w:val="24"/>
              </w:rPr>
              <w:t>【部门规章】</w:t>
            </w:r>
            <w:r w:rsidRPr="008D323F">
              <w:rPr>
                <w:rFonts w:ascii="仿宋" w:eastAsia="仿宋" w:hAnsi="仿宋" w:cs="仿宋" w:hint="eastAsia"/>
                <w:color w:val="444444"/>
                <w:kern w:val="0"/>
                <w:sz w:val="24"/>
              </w:rPr>
              <w:t>《冶金企业和有色金属企业安全生产规定》</w:t>
            </w:r>
            <w:r w:rsidRPr="008D323F">
              <w:rPr>
                <w:rFonts w:ascii="仿宋" w:eastAsia="仿宋" w:hAnsi="仿宋" w:cs="仿宋" w:hint="eastAsia"/>
                <w:color w:val="444444"/>
                <w:kern w:val="0"/>
                <w:sz w:val="24"/>
                <w:shd w:val="clear" w:color="auto" w:fill="FFFFFF"/>
              </w:rPr>
              <w:t>第三十条。</w:t>
            </w:r>
          </w:p>
        </w:tc>
        <w:tc>
          <w:tcPr>
            <w:tcW w:w="3317" w:type="dxa"/>
            <w:tcMar>
              <w:top w:w="50" w:type="dxa"/>
              <w:left w:w="50" w:type="dxa"/>
              <w:bottom w:w="50" w:type="dxa"/>
              <w:right w:w="50" w:type="dxa"/>
            </w:tcMar>
          </w:tcPr>
          <w:p w:rsidR="008D323F" w:rsidRPr="008D323F" w:rsidRDefault="008D323F" w:rsidP="00F74AB6">
            <w:pPr>
              <w:widowControl/>
              <w:numPr>
                <w:ilvl w:val="0"/>
                <w:numId w:val="3"/>
              </w:numPr>
              <w:spacing w:line="280" w:lineRule="exact"/>
              <w:rPr>
                <w:rFonts w:ascii="仿宋" w:eastAsia="仿宋" w:hAnsi="仿宋" w:cs="仿宋"/>
                <w:color w:val="444444"/>
                <w:kern w:val="0"/>
                <w:sz w:val="24"/>
              </w:rPr>
            </w:pPr>
            <w:r w:rsidRPr="008D323F">
              <w:rPr>
                <w:rFonts w:ascii="仿宋" w:eastAsia="仿宋" w:hAnsi="仿宋" w:cs="仿宋" w:hint="eastAsia"/>
                <w:color w:val="444444"/>
                <w:kern w:val="0"/>
                <w:sz w:val="24"/>
              </w:rPr>
              <w:t>查企业是否建立相关安全检查制度；</w:t>
            </w:r>
          </w:p>
          <w:p w:rsidR="008D323F" w:rsidRPr="008D323F" w:rsidRDefault="008D323F" w:rsidP="00F74AB6">
            <w:pPr>
              <w:widowControl/>
              <w:numPr>
                <w:ilvl w:val="0"/>
                <w:numId w:val="3"/>
              </w:numPr>
              <w:spacing w:line="280" w:lineRule="exact"/>
              <w:rPr>
                <w:rFonts w:ascii="仿宋" w:eastAsia="仿宋" w:hAnsi="仿宋" w:cs="仿宋"/>
                <w:color w:val="444444"/>
                <w:kern w:val="0"/>
                <w:sz w:val="24"/>
              </w:rPr>
            </w:pPr>
            <w:r w:rsidRPr="008D323F">
              <w:rPr>
                <w:rFonts w:ascii="仿宋" w:eastAsia="仿宋" w:hAnsi="仿宋" w:cs="仿宋" w:hint="eastAsia"/>
                <w:color w:val="444444"/>
                <w:kern w:val="0"/>
                <w:sz w:val="24"/>
              </w:rPr>
              <w:t>查企业相关安全生产检查探伤的台账记录；</w:t>
            </w:r>
          </w:p>
          <w:p w:rsidR="008D323F" w:rsidRPr="008D323F" w:rsidRDefault="008D323F" w:rsidP="00F74AB6">
            <w:pPr>
              <w:widowControl/>
              <w:spacing w:line="280" w:lineRule="exact"/>
              <w:rPr>
                <w:rFonts w:ascii="仿宋" w:eastAsia="仿宋" w:hAnsi="仿宋" w:cs="仿宋"/>
                <w:color w:val="444444"/>
                <w:kern w:val="0"/>
                <w:sz w:val="24"/>
              </w:rPr>
            </w:pPr>
            <w:r w:rsidRPr="008D323F">
              <w:rPr>
                <w:rFonts w:ascii="仿宋" w:eastAsia="仿宋" w:hAnsi="仿宋" w:cs="仿宋" w:hint="eastAsia"/>
                <w:color w:val="444444"/>
                <w:kern w:val="0"/>
                <w:sz w:val="24"/>
              </w:rPr>
              <w:t>3.查企业是否有检查、探伤的设备和人员，或者委托其他单位检查探伤的情况。</w:t>
            </w:r>
          </w:p>
        </w:tc>
        <w:tc>
          <w:tcPr>
            <w:tcW w:w="2657" w:type="dxa"/>
            <w:tcMar>
              <w:top w:w="50" w:type="dxa"/>
              <w:left w:w="50" w:type="dxa"/>
              <w:bottom w:w="50" w:type="dxa"/>
              <w:right w:w="50" w:type="dxa"/>
            </w:tcMar>
            <w:vAlign w:val="center"/>
          </w:tcPr>
          <w:p w:rsidR="008D323F" w:rsidRPr="008D323F" w:rsidRDefault="008D323F" w:rsidP="00F74AB6">
            <w:pPr>
              <w:widowControl/>
              <w:spacing w:line="360" w:lineRule="atLeast"/>
              <w:rPr>
                <w:rFonts w:ascii="仿宋" w:eastAsia="仿宋" w:hAnsi="仿宋" w:cs="仿宋"/>
                <w:color w:val="444444"/>
                <w:kern w:val="0"/>
                <w:sz w:val="24"/>
              </w:rPr>
            </w:pPr>
            <w:r w:rsidRPr="008D323F">
              <w:rPr>
                <w:rFonts w:ascii="黑体" w:eastAsia="黑体" w:hAnsi="黑体" w:cs="Helvetica" w:hint="eastAsia"/>
                <w:b/>
                <w:bCs/>
                <w:color w:val="444444"/>
                <w:kern w:val="0"/>
                <w:sz w:val="24"/>
              </w:rPr>
              <w:t>【法律】</w:t>
            </w:r>
            <w:r w:rsidRPr="008D323F">
              <w:rPr>
                <w:rFonts w:ascii="仿宋_GB2312" w:eastAsia="仿宋_GB2312" w:hAnsi="Helvetica" w:cs="Helvetica" w:hint="eastAsia"/>
                <w:b/>
                <w:bCs/>
                <w:color w:val="444444"/>
                <w:kern w:val="0"/>
                <w:sz w:val="24"/>
              </w:rPr>
              <w:t>《</w:t>
            </w:r>
            <w:r w:rsidRPr="008D323F">
              <w:rPr>
                <w:rFonts w:ascii="仿宋_GB2312" w:eastAsia="仿宋_GB2312" w:hAnsi="Helvetica" w:cs="Helvetica" w:hint="eastAsia"/>
                <w:color w:val="444444"/>
                <w:kern w:val="0"/>
                <w:sz w:val="24"/>
              </w:rPr>
              <w:t>安全生产法》第九十六条。</w:t>
            </w:r>
          </w:p>
        </w:tc>
      </w:tr>
      <w:tr w:rsidR="008D323F" w:rsidRPr="008D323F" w:rsidTr="00F74AB6">
        <w:trPr>
          <w:trHeight w:val="388"/>
        </w:trPr>
        <w:tc>
          <w:tcPr>
            <w:tcW w:w="622" w:type="dxa"/>
            <w:tcMar>
              <w:top w:w="50" w:type="dxa"/>
              <w:left w:w="50" w:type="dxa"/>
              <w:bottom w:w="50" w:type="dxa"/>
              <w:right w:w="50" w:type="dxa"/>
            </w:tcMar>
            <w:vAlign w:val="center"/>
          </w:tcPr>
          <w:p w:rsidR="008D323F" w:rsidRPr="008D323F" w:rsidRDefault="008D323F" w:rsidP="008D323F">
            <w:pPr>
              <w:widowControl/>
              <w:spacing w:line="560" w:lineRule="atLeast"/>
              <w:jc w:val="center"/>
              <w:rPr>
                <w:rFonts w:ascii="仿宋" w:eastAsia="仿宋" w:hAnsi="仿宋" w:cs="仿宋"/>
                <w:color w:val="444444"/>
                <w:kern w:val="0"/>
                <w:sz w:val="24"/>
              </w:rPr>
            </w:pPr>
            <w:r w:rsidRPr="008D323F">
              <w:rPr>
                <w:rFonts w:ascii="仿宋" w:eastAsia="仿宋" w:hAnsi="仿宋" w:cs="仿宋" w:hint="eastAsia"/>
                <w:color w:val="444444"/>
                <w:kern w:val="0"/>
                <w:sz w:val="24"/>
              </w:rPr>
              <w:t>13</w:t>
            </w:r>
          </w:p>
        </w:tc>
        <w:tc>
          <w:tcPr>
            <w:tcW w:w="2871" w:type="dxa"/>
            <w:tcMar>
              <w:top w:w="50" w:type="dxa"/>
              <w:left w:w="50" w:type="dxa"/>
              <w:bottom w:w="50" w:type="dxa"/>
              <w:right w:w="50" w:type="dxa"/>
            </w:tcMar>
            <w:vAlign w:val="center"/>
          </w:tcPr>
          <w:p w:rsidR="008D323F" w:rsidRPr="008D323F" w:rsidRDefault="008D323F" w:rsidP="008D323F">
            <w:pPr>
              <w:rPr>
                <w:rFonts w:ascii="仿宋" w:eastAsia="仿宋" w:hAnsi="仿宋" w:cs="仿宋"/>
                <w:sz w:val="24"/>
              </w:rPr>
            </w:pPr>
            <w:r w:rsidRPr="008D323F">
              <w:rPr>
                <w:rFonts w:ascii="仿宋" w:eastAsia="仿宋" w:hAnsi="仿宋" w:cs="仿宋" w:hint="eastAsia"/>
                <w:sz w:val="24"/>
              </w:rPr>
              <w:t>天然气（煤气）加热炉燃烧器操作部位未设置可燃气体泄漏报警装置，或燃烧系统未设置防突然熄火或点火失败的安全装置。</w:t>
            </w:r>
          </w:p>
        </w:tc>
        <w:tc>
          <w:tcPr>
            <w:tcW w:w="4582" w:type="dxa"/>
            <w:tcMar>
              <w:top w:w="50" w:type="dxa"/>
              <w:left w:w="50" w:type="dxa"/>
              <w:bottom w:w="50" w:type="dxa"/>
              <w:right w:w="50" w:type="dxa"/>
            </w:tcMar>
          </w:tcPr>
          <w:p w:rsidR="008D323F" w:rsidRPr="008D323F" w:rsidRDefault="008D323F" w:rsidP="00965BB7">
            <w:pPr>
              <w:widowControl/>
              <w:shd w:val="clear" w:color="auto" w:fill="FFFFFF"/>
              <w:spacing w:line="320" w:lineRule="exact"/>
              <w:jc w:val="left"/>
              <w:rPr>
                <w:rFonts w:ascii="仿宋" w:eastAsia="仿宋" w:hAnsi="仿宋" w:cs="仿宋"/>
                <w:b/>
                <w:bCs/>
                <w:color w:val="444444"/>
                <w:kern w:val="0"/>
                <w:sz w:val="24"/>
              </w:rPr>
            </w:pPr>
            <w:r w:rsidRPr="008D323F">
              <w:rPr>
                <w:rFonts w:ascii="黑体" w:eastAsia="黑体" w:hAnsi="黑体" w:cs="Helvetica" w:hint="eastAsia"/>
                <w:b/>
                <w:bCs/>
                <w:color w:val="444444"/>
                <w:kern w:val="0"/>
                <w:sz w:val="24"/>
              </w:rPr>
              <w:t>【部门规范性文件】</w:t>
            </w:r>
            <w:r w:rsidRPr="008D323F">
              <w:rPr>
                <w:rFonts w:ascii="仿宋" w:eastAsia="仿宋" w:hAnsi="仿宋" w:cs="仿宋" w:hint="eastAsia"/>
                <w:sz w:val="24"/>
              </w:rPr>
              <w:t>《国家安全监管总局关于印发&lt;工贸行业重大生产安全事故隐患判定标准（2017版）的通知》（安监</w:t>
            </w:r>
            <w:proofErr w:type="gramStart"/>
            <w:r w:rsidRPr="008D323F">
              <w:rPr>
                <w:rFonts w:ascii="仿宋" w:eastAsia="仿宋" w:hAnsi="仿宋" w:cs="仿宋" w:hint="eastAsia"/>
                <w:sz w:val="24"/>
              </w:rPr>
              <w:t>总管四</w:t>
            </w:r>
            <w:proofErr w:type="gramEnd"/>
            <w:r w:rsidRPr="008D323F">
              <w:rPr>
                <w:rFonts w:ascii="仿宋" w:eastAsia="仿宋" w:hAnsi="仿宋" w:cs="仿宋" w:hint="eastAsia"/>
                <w:sz w:val="24"/>
              </w:rPr>
              <w:t>〔2017〕129号）</w:t>
            </w:r>
            <w:r w:rsidRPr="008D323F">
              <w:rPr>
                <w:rFonts w:ascii="仿宋" w:eastAsia="仿宋" w:hAnsi="仿宋" w:cs="仿宋" w:hint="eastAsia"/>
                <w:color w:val="444444"/>
                <w:kern w:val="0"/>
                <w:sz w:val="24"/>
              </w:rPr>
              <w:t>第二条。</w:t>
            </w:r>
          </w:p>
        </w:tc>
        <w:tc>
          <w:tcPr>
            <w:tcW w:w="3317" w:type="dxa"/>
            <w:tcMar>
              <w:top w:w="50" w:type="dxa"/>
              <w:left w:w="50" w:type="dxa"/>
              <w:bottom w:w="50" w:type="dxa"/>
              <w:right w:w="50" w:type="dxa"/>
            </w:tcMar>
          </w:tcPr>
          <w:p w:rsidR="008D323F" w:rsidRPr="008D323F" w:rsidRDefault="008D323F" w:rsidP="00965BB7">
            <w:pPr>
              <w:widowControl/>
              <w:spacing w:line="320" w:lineRule="exact"/>
              <w:rPr>
                <w:rFonts w:ascii="仿宋" w:eastAsia="仿宋" w:hAnsi="仿宋" w:cs="仿宋"/>
                <w:color w:val="444444"/>
                <w:kern w:val="0"/>
                <w:sz w:val="24"/>
              </w:rPr>
            </w:pPr>
            <w:r w:rsidRPr="008D323F">
              <w:rPr>
                <w:rFonts w:ascii="仿宋" w:eastAsia="仿宋" w:hAnsi="仿宋" w:cs="仿宋" w:hint="eastAsia"/>
                <w:color w:val="444444"/>
                <w:kern w:val="0"/>
                <w:sz w:val="24"/>
              </w:rPr>
              <w:t>查看相关说明书，现场检查；有条件的进行现场试验。</w:t>
            </w:r>
          </w:p>
        </w:tc>
        <w:tc>
          <w:tcPr>
            <w:tcW w:w="2657" w:type="dxa"/>
            <w:tcMar>
              <w:top w:w="50" w:type="dxa"/>
              <w:left w:w="50" w:type="dxa"/>
              <w:bottom w:w="50" w:type="dxa"/>
              <w:right w:w="50" w:type="dxa"/>
            </w:tcMar>
            <w:vAlign w:val="center"/>
          </w:tcPr>
          <w:p w:rsidR="008D323F" w:rsidRPr="008D323F" w:rsidRDefault="008D323F" w:rsidP="00F74AB6">
            <w:pPr>
              <w:widowControl/>
              <w:spacing w:line="360" w:lineRule="atLeast"/>
              <w:rPr>
                <w:rFonts w:ascii="仿宋_GB2312" w:eastAsia="仿宋_GB2312" w:hAnsi="Helvetica" w:cs="Helvetica"/>
                <w:color w:val="444444"/>
                <w:kern w:val="0"/>
                <w:sz w:val="24"/>
              </w:rPr>
            </w:pPr>
            <w:r w:rsidRPr="008D323F">
              <w:rPr>
                <w:rFonts w:ascii="黑体" w:eastAsia="黑体" w:hAnsi="黑体" w:cs="Helvetica" w:hint="eastAsia"/>
                <w:b/>
                <w:bCs/>
                <w:color w:val="444444"/>
                <w:kern w:val="0"/>
                <w:sz w:val="24"/>
              </w:rPr>
              <w:t>【法律】</w:t>
            </w:r>
            <w:r w:rsidRPr="008D323F">
              <w:rPr>
                <w:rFonts w:ascii="仿宋_GB2312" w:eastAsia="仿宋_GB2312" w:hAnsi="Helvetica" w:cs="Helvetica" w:hint="eastAsia"/>
                <w:b/>
                <w:bCs/>
                <w:color w:val="444444"/>
                <w:kern w:val="0"/>
                <w:sz w:val="24"/>
              </w:rPr>
              <w:t>《</w:t>
            </w:r>
            <w:r w:rsidRPr="008D323F">
              <w:rPr>
                <w:rFonts w:ascii="仿宋_GB2312" w:eastAsia="仿宋_GB2312" w:hAnsi="Helvetica" w:cs="Helvetica" w:hint="eastAsia"/>
                <w:color w:val="444444"/>
                <w:kern w:val="0"/>
                <w:sz w:val="24"/>
              </w:rPr>
              <w:t>安全生产法》第九十九条。</w:t>
            </w:r>
          </w:p>
        </w:tc>
      </w:tr>
    </w:tbl>
    <w:p w:rsidR="008D323F" w:rsidRPr="008D323F" w:rsidRDefault="008D323F" w:rsidP="008D323F">
      <w:pPr>
        <w:widowControl/>
        <w:shd w:val="clear" w:color="auto" w:fill="FFFFFF"/>
        <w:spacing w:line="360" w:lineRule="atLeast"/>
        <w:jc w:val="left"/>
        <w:rPr>
          <w:rFonts w:ascii="仿宋" w:eastAsia="仿宋" w:hAnsi="仿宋" w:cs="仿宋"/>
          <w:color w:val="444444"/>
          <w:kern w:val="0"/>
          <w:sz w:val="24"/>
        </w:rPr>
      </w:pPr>
    </w:p>
    <w:p w:rsidR="00CA1C53" w:rsidRPr="00965BB7" w:rsidRDefault="008D323F" w:rsidP="00965BB7">
      <w:pPr>
        <w:widowControl/>
        <w:shd w:val="clear" w:color="auto" w:fill="FFFFFF"/>
        <w:spacing w:line="360" w:lineRule="atLeast"/>
        <w:jc w:val="left"/>
        <w:rPr>
          <w:rFonts w:ascii="宋体" w:hAnsi="宋体" w:cs="宋体"/>
          <w:bCs/>
          <w:kern w:val="0"/>
          <w:sz w:val="32"/>
          <w:szCs w:val="32"/>
        </w:rPr>
      </w:pPr>
      <w:r w:rsidRPr="008D323F">
        <w:rPr>
          <w:rFonts w:ascii="仿宋_GB2312" w:eastAsia="仿宋_GB2312" w:hAnsi="Helvetica" w:cs="Helvetica" w:hint="eastAsia"/>
          <w:color w:val="444444"/>
          <w:kern w:val="0"/>
          <w:sz w:val="24"/>
        </w:rPr>
        <w:t>注：对存在重大事故隐患的企业，依据《安全生产法》第六十二条，重大事故隐患排除前或者排除过程中无法保证安全的，应当责令从危险区域内撤出作业人员，责令暂时停产停业或者停止使用相关设施、设备；重大事故隐患排除后，经审查同意，方可恢复生产经营和使用。</w:t>
      </w:r>
    </w:p>
    <w:sectPr w:rsidR="00CA1C53" w:rsidRPr="00965BB7" w:rsidSect="00965BB7">
      <w:footerReference w:type="default" r:id="rId9"/>
      <w:pgSz w:w="16838" w:h="11906" w:orient="landscape"/>
      <w:pgMar w:top="1361" w:right="1440" w:bottom="1361"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8F1" w:rsidRDefault="00A438F1" w:rsidP="00CA1C53">
      <w:r>
        <w:separator/>
      </w:r>
    </w:p>
  </w:endnote>
  <w:endnote w:type="continuationSeparator" w:id="0">
    <w:p w:rsidR="00A438F1" w:rsidRDefault="00A438F1" w:rsidP="00CA1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23F" w:rsidRDefault="00A438F1">
    <w:pPr>
      <w:pStyle w:val="a4"/>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9264;mso-wrap-style:none;mso-position-horizontal:center;mso-position-horizontal-relative:margin;v-text-anchor:top"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fill o:detectmouseclick="t"/>
          <v:textbox style="mso-fit-shape-to-text:t" inset="0,0,0,0">
            <w:txbxContent>
              <w:p w:rsidR="008D323F" w:rsidRDefault="008D323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D0D8E">
                  <w:rPr>
                    <w:noProof/>
                    <w:sz w:val="18"/>
                  </w:rPr>
                  <w:t>6</w:t>
                </w:r>
                <w:r>
                  <w:rPr>
                    <w:rFonts w:hint="eastAsia"/>
                    <w:sz w:val="18"/>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615330"/>
      <w:docPartObj>
        <w:docPartGallery w:val="Page Numbers (Bottom of Page)"/>
        <w:docPartUnique/>
      </w:docPartObj>
    </w:sdtPr>
    <w:sdtEndPr/>
    <w:sdtContent>
      <w:p w:rsidR="00CA1C53" w:rsidRDefault="00CA1C53">
        <w:pPr>
          <w:pStyle w:val="a4"/>
          <w:jc w:val="center"/>
        </w:pPr>
        <w:r>
          <w:fldChar w:fldCharType="begin"/>
        </w:r>
        <w:r>
          <w:instrText>PAGE   \* MERGEFORMAT</w:instrText>
        </w:r>
        <w:r>
          <w:fldChar w:fldCharType="separate"/>
        </w:r>
        <w:r w:rsidR="00FD0D8E" w:rsidRPr="00FD0D8E">
          <w:rPr>
            <w:noProof/>
            <w:lang w:val="zh-CN"/>
          </w:rPr>
          <w:t>11</w:t>
        </w:r>
        <w:r>
          <w:fldChar w:fldCharType="end"/>
        </w:r>
      </w:p>
    </w:sdtContent>
  </w:sdt>
  <w:p w:rsidR="00CA1C53" w:rsidRDefault="00CA1C5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8F1" w:rsidRDefault="00A438F1" w:rsidP="00CA1C53">
      <w:r>
        <w:separator/>
      </w:r>
    </w:p>
  </w:footnote>
  <w:footnote w:type="continuationSeparator" w:id="0">
    <w:p w:rsidR="00A438F1" w:rsidRDefault="00A438F1" w:rsidP="00CA1C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80886"/>
    <w:multiLevelType w:val="singleLevel"/>
    <w:tmpl w:val="5E280886"/>
    <w:lvl w:ilvl="0">
      <w:start w:val="1"/>
      <w:numFmt w:val="decimal"/>
      <w:suff w:val="nothing"/>
      <w:lvlText w:val="%1."/>
      <w:lvlJc w:val="left"/>
    </w:lvl>
  </w:abstractNum>
  <w:abstractNum w:abstractNumId="1">
    <w:nsid w:val="5E280F19"/>
    <w:multiLevelType w:val="singleLevel"/>
    <w:tmpl w:val="5E280F19"/>
    <w:lvl w:ilvl="0">
      <w:start w:val="1"/>
      <w:numFmt w:val="decimal"/>
      <w:suff w:val="nothing"/>
      <w:lvlText w:val="%1."/>
      <w:lvlJc w:val="left"/>
    </w:lvl>
  </w:abstractNum>
  <w:abstractNum w:abstractNumId="2">
    <w:nsid w:val="5E46510B"/>
    <w:multiLevelType w:val="singleLevel"/>
    <w:tmpl w:val="5E46510B"/>
    <w:lvl w:ilvl="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C53"/>
    <w:rsid w:val="00005E8B"/>
    <w:rsid w:val="00012203"/>
    <w:rsid w:val="00012EEB"/>
    <w:rsid w:val="0001492A"/>
    <w:rsid w:val="00015444"/>
    <w:rsid w:val="00016E7E"/>
    <w:rsid w:val="0002077B"/>
    <w:rsid w:val="00025E6B"/>
    <w:rsid w:val="0003287B"/>
    <w:rsid w:val="00035272"/>
    <w:rsid w:val="00040F34"/>
    <w:rsid w:val="00040F46"/>
    <w:rsid w:val="00041075"/>
    <w:rsid w:val="00041EAE"/>
    <w:rsid w:val="00042AE4"/>
    <w:rsid w:val="000471A9"/>
    <w:rsid w:val="00050C07"/>
    <w:rsid w:val="000850C3"/>
    <w:rsid w:val="00097B4B"/>
    <w:rsid w:val="000A109A"/>
    <w:rsid w:val="000A2495"/>
    <w:rsid w:val="000A6C7C"/>
    <w:rsid w:val="000B0179"/>
    <w:rsid w:val="000B0D70"/>
    <w:rsid w:val="000B6332"/>
    <w:rsid w:val="000B7BC9"/>
    <w:rsid w:val="000C01F4"/>
    <w:rsid w:val="000C0A45"/>
    <w:rsid w:val="000C21AD"/>
    <w:rsid w:val="000C31DC"/>
    <w:rsid w:val="000C52C8"/>
    <w:rsid w:val="000C542B"/>
    <w:rsid w:val="000C61AE"/>
    <w:rsid w:val="000D07EB"/>
    <w:rsid w:val="000D1221"/>
    <w:rsid w:val="000E0BBB"/>
    <w:rsid w:val="000E0FB6"/>
    <w:rsid w:val="000E517A"/>
    <w:rsid w:val="000E6E48"/>
    <w:rsid w:val="000E7192"/>
    <w:rsid w:val="000F2FA0"/>
    <w:rsid w:val="000F6663"/>
    <w:rsid w:val="000F6DE3"/>
    <w:rsid w:val="001230DA"/>
    <w:rsid w:val="0012402C"/>
    <w:rsid w:val="00130DAE"/>
    <w:rsid w:val="0013694C"/>
    <w:rsid w:val="001514A5"/>
    <w:rsid w:val="0015208F"/>
    <w:rsid w:val="001527EB"/>
    <w:rsid w:val="001537EC"/>
    <w:rsid w:val="00153CC6"/>
    <w:rsid w:val="00155E53"/>
    <w:rsid w:val="00161A99"/>
    <w:rsid w:val="00162C5A"/>
    <w:rsid w:val="00166929"/>
    <w:rsid w:val="00171A5B"/>
    <w:rsid w:val="00175CBF"/>
    <w:rsid w:val="00177860"/>
    <w:rsid w:val="00180285"/>
    <w:rsid w:val="001809A7"/>
    <w:rsid w:val="00181403"/>
    <w:rsid w:val="0018193B"/>
    <w:rsid w:val="00182763"/>
    <w:rsid w:val="001840C2"/>
    <w:rsid w:val="001854A6"/>
    <w:rsid w:val="001A3BE7"/>
    <w:rsid w:val="001A6B06"/>
    <w:rsid w:val="001A6D06"/>
    <w:rsid w:val="001A6D44"/>
    <w:rsid w:val="001B0042"/>
    <w:rsid w:val="001B209D"/>
    <w:rsid w:val="001B2E19"/>
    <w:rsid w:val="001B3F3C"/>
    <w:rsid w:val="001C4579"/>
    <w:rsid w:val="001C65BB"/>
    <w:rsid w:val="001D094D"/>
    <w:rsid w:val="001D5DA3"/>
    <w:rsid w:val="001D62A5"/>
    <w:rsid w:val="001D70A3"/>
    <w:rsid w:val="001E40A0"/>
    <w:rsid w:val="001E41C2"/>
    <w:rsid w:val="001E5137"/>
    <w:rsid w:val="001E75E7"/>
    <w:rsid w:val="001F0467"/>
    <w:rsid w:val="001F3B9B"/>
    <w:rsid w:val="001F5764"/>
    <w:rsid w:val="001F6EB8"/>
    <w:rsid w:val="001F7F74"/>
    <w:rsid w:val="00200FB1"/>
    <w:rsid w:val="00203B25"/>
    <w:rsid w:val="00204420"/>
    <w:rsid w:val="002059BA"/>
    <w:rsid w:val="00206E90"/>
    <w:rsid w:val="00207F94"/>
    <w:rsid w:val="00210EA6"/>
    <w:rsid w:val="0021132B"/>
    <w:rsid w:val="00212EF5"/>
    <w:rsid w:val="0021357F"/>
    <w:rsid w:val="00213C99"/>
    <w:rsid w:val="002168B6"/>
    <w:rsid w:val="00221641"/>
    <w:rsid w:val="0022376F"/>
    <w:rsid w:val="002273B0"/>
    <w:rsid w:val="0023577B"/>
    <w:rsid w:val="002364D9"/>
    <w:rsid w:val="002369BB"/>
    <w:rsid w:val="00236B34"/>
    <w:rsid w:val="002370BF"/>
    <w:rsid w:val="002410D6"/>
    <w:rsid w:val="00243122"/>
    <w:rsid w:val="00246E57"/>
    <w:rsid w:val="002509C9"/>
    <w:rsid w:val="002510AC"/>
    <w:rsid w:val="00253F0E"/>
    <w:rsid w:val="002579F1"/>
    <w:rsid w:val="00260190"/>
    <w:rsid w:val="00262457"/>
    <w:rsid w:val="00262DC3"/>
    <w:rsid w:val="00266715"/>
    <w:rsid w:val="00266DC5"/>
    <w:rsid w:val="002702F0"/>
    <w:rsid w:val="00270AEB"/>
    <w:rsid w:val="002738A4"/>
    <w:rsid w:val="002770A4"/>
    <w:rsid w:val="002774CD"/>
    <w:rsid w:val="002924A7"/>
    <w:rsid w:val="00293226"/>
    <w:rsid w:val="002A2F4E"/>
    <w:rsid w:val="002A38D9"/>
    <w:rsid w:val="002A3F3A"/>
    <w:rsid w:val="002C1D9E"/>
    <w:rsid w:val="002C7C9F"/>
    <w:rsid w:val="002D178A"/>
    <w:rsid w:val="002D3138"/>
    <w:rsid w:val="002E4A8A"/>
    <w:rsid w:val="002E6084"/>
    <w:rsid w:val="002F0537"/>
    <w:rsid w:val="002F61AC"/>
    <w:rsid w:val="00302E5E"/>
    <w:rsid w:val="00304496"/>
    <w:rsid w:val="0030551C"/>
    <w:rsid w:val="00306836"/>
    <w:rsid w:val="003150B0"/>
    <w:rsid w:val="003169A7"/>
    <w:rsid w:val="00316D80"/>
    <w:rsid w:val="003226BC"/>
    <w:rsid w:val="00322796"/>
    <w:rsid w:val="0032296F"/>
    <w:rsid w:val="00325AB0"/>
    <w:rsid w:val="00326775"/>
    <w:rsid w:val="00326E1A"/>
    <w:rsid w:val="00331F1A"/>
    <w:rsid w:val="00334C62"/>
    <w:rsid w:val="00340A9D"/>
    <w:rsid w:val="00343CB3"/>
    <w:rsid w:val="003533FC"/>
    <w:rsid w:val="0035782D"/>
    <w:rsid w:val="00360587"/>
    <w:rsid w:val="003615AE"/>
    <w:rsid w:val="00362EC3"/>
    <w:rsid w:val="003653F3"/>
    <w:rsid w:val="003729C9"/>
    <w:rsid w:val="00375AF9"/>
    <w:rsid w:val="003761AA"/>
    <w:rsid w:val="003766C0"/>
    <w:rsid w:val="00384725"/>
    <w:rsid w:val="00385763"/>
    <w:rsid w:val="00386DF8"/>
    <w:rsid w:val="00396F39"/>
    <w:rsid w:val="003A25E0"/>
    <w:rsid w:val="003A5ACF"/>
    <w:rsid w:val="003B26EF"/>
    <w:rsid w:val="003B2FBC"/>
    <w:rsid w:val="003B5B05"/>
    <w:rsid w:val="003C0879"/>
    <w:rsid w:val="003C1B6B"/>
    <w:rsid w:val="003C4E13"/>
    <w:rsid w:val="003C4ED2"/>
    <w:rsid w:val="003C51A7"/>
    <w:rsid w:val="003D01A3"/>
    <w:rsid w:val="003D319C"/>
    <w:rsid w:val="003D32D1"/>
    <w:rsid w:val="003D43E2"/>
    <w:rsid w:val="003D6E28"/>
    <w:rsid w:val="003E0FFB"/>
    <w:rsid w:val="003E6E0A"/>
    <w:rsid w:val="00404D59"/>
    <w:rsid w:val="0040664F"/>
    <w:rsid w:val="0040722B"/>
    <w:rsid w:val="004078C9"/>
    <w:rsid w:val="00415585"/>
    <w:rsid w:val="00420907"/>
    <w:rsid w:val="004223AA"/>
    <w:rsid w:val="004227AA"/>
    <w:rsid w:val="004229C4"/>
    <w:rsid w:val="00425436"/>
    <w:rsid w:val="00426A11"/>
    <w:rsid w:val="004363AD"/>
    <w:rsid w:val="00437E42"/>
    <w:rsid w:val="0044215B"/>
    <w:rsid w:val="0044253B"/>
    <w:rsid w:val="00443668"/>
    <w:rsid w:val="00444C74"/>
    <w:rsid w:val="0045128D"/>
    <w:rsid w:val="00461300"/>
    <w:rsid w:val="0047287B"/>
    <w:rsid w:val="00483A49"/>
    <w:rsid w:val="00483F71"/>
    <w:rsid w:val="00484400"/>
    <w:rsid w:val="0049120F"/>
    <w:rsid w:val="00491B98"/>
    <w:rsid w:val="00497429"/>
    <w:rsid w:val="004A40F5"/>
    <w:rsid w:val="004B0B46"/>
    <w:rsid w:val="004B152D"/>
    <w:rsid w:val="004B3101"/>
    <w:rsid w:val="004B7366"/>
    <w:rsid w:val="004C26A2"/>
    <w:rsid w:val="004C38D1"/>
    <w:rsid w:val="004D46C0"/>
    <w:rsid w:val="004D5347"/>
    <w:rsid w:val="004D545B"/>
    <w:rsid w:val="004D6B37"/>
    <w:rsid w:val="004E0C6E"/>
    <w:rsid w:val="004E15CA"/>
    <w:rsid w:val="004E6B58"/>
    <w:rsid w:val="004F322D"/>
    <w:rsid w:val="004F378A"/>
    <w:rsid w:val="00504152"/>
    <w:rsid w:val="00506676"/>
    <w:rsid w:val="00506DC9"/>
    <w:rsid w:val="00513E00"/>
    <w:rsid w:val="005144B8"/>
    <w:rsid w:val="00526AB4"/>
    <w:rsid w:val="00527021"/>
    <w:rsid w:val="00527B36"/>
    <w:rsid w:val="0053010B"/>
    <w:rsid w:val="005408FA"/>
    <w:rsid w:val="005465C8"/>
    <w:rsid w:val="00547A51"/>
    <w:rsid w:val="00552926"/>
    <w:rsid w:val="005534CE"/>
    <w:rsid w:val="00555F0F"/>
    <w:rsid w:val="0055691D"/>
    <w:rsid w:val="0056125D"/>
    <w:rsid w:val="00561689"/>
    <w:rsid w:val="00561904"/>
    <w:rsid w:val="0056234F"/>
    <w:rsid w:val="00567E9B"/>
    <w:rsid w:val="0057164D"/>
    <w:rsid w:val="00572C9F"/>
    <w:rsid w:val="00572FD5"/>
    <w:rsid w:val="00576177"/>
    <w:rsid w:val="0057794E"/>
    <w:rsid w:val="0058160E"/>
    <w:rsid w:val="00581982"/>
    <w:rsid w:val="00584CEA"/>
    <w:rsid w:val="0059668E"/>
    <w:rsid w:val="00596AC5"/>
    <w:rsid w:val="005A4A37"/>
    <w:rsid w:val="005B2DDA"/>
    <w:rsid w:val="005C0D93"/>
    <w:rsid w:val="005C3B89"/>
    <w:rsid w:val="005C688C"/>
    <w:rsid w:val="005D1D33"/>
    <w:rsid w:val="005D229C"/>
    <w:rsid w:val="005D2AAA"/>
    <w:rsid w:val="005D2AF8"/>
    <w:rsid w:val="005D4594"/>
    <w:rsid w:val="005E038A"/>
    <w:rsid w:val="005E2CA2"/>
    <w:rsid w:val="005E3EE0"/>
    <w:rsid w:val="005E40EB"/>
    <w:rsid w:val="005F2411"/>
    <w:rsid w:val="005F2BA8"/>
    <w:rsid w:val="005F2C8B"/>
    <w:rsid w:val="005F3605"/>
    <w:rsid w:val="005F5A8F"/>
    <w:rsid w:val="005F6447"/>
    <w:rsid w:val="00605557"/>
    <w:rsid w:val="0060641B"/>
    <w:rsid w:val="006105D7"/>
    <w:rsid w:val="0061113E"/>
    <w:rsid w:val="00613711"/>
    <w:rsid w:val="0061409E"/>
    <w:rsid w:val="006239BE"/>
    <w:rsid w:val="00625291"/>
    <w:rsid w:val="00625484"/>
    <w:rsid w:val="00632144"/>
    <w:rsid w:val="00640530"/>
    <w:rsid w:val="00651D64"/>
    <w:rsid w:val="006530B6"/>
    <w:rsid w:val="00653AAE"/>
    <w:rsid w:val="00653DE9"/>
    <w:rsid w:val="00661A5F"/>
    <w:rsid w:val="006663DC"/>
    <w:rsid w:val="006674F8"/>
    <w:rsid w:val="006729A6"/>
    <w:rsid w:val="00673C61"/>
    <w:rsid w:val="00673D1D"/>
    <w:rsid w:val="00677085"/>
    <w:rsid w:val="006771D2"/>
    <w:rsid w:val="00681445"/>
    <w:rsid w:val="00681E80"/>
    <w:rsid w:val="00687A1C"/>
    <w:rsid w:val="0069264F"/>
    <w:rsid w:val="00697FA1"/>
    <w:rsid w:val="006A23D8"/>
    <w:rsid w:val="006B6CF3"/>
    <w:rsid w:val="006B72DE"/>
    <w:rsid w:val="006D72BE"/>
    <w:rsid w:val="006D7C06"/>
    <w:rsid w:val="006E2EA5"/>
    <w:rsid w:val="006E30B1"/>
    <w:rsid w:val="006E4D77"/>
    <w:rsid w:val="006E7055"/>
    <w:rsid w:val="006F1B08"/>
    <w:rsid w:val="006F1F0C"/>
    <w:rsid w:val="007013B6"/>
    <w:rsid w:val="00701C3A"/>
    <w:rsid w:val="0070264C"/>
    <w:rsid w:val="00705117"/>
    <w:rsid w:val="00706552"/>
    <w:rsid w:val="007200FD"/>
    <w:rsid w:val="007260D6"/>
    <w:rsid w:val="0076087A"/>
    <w:rsid w:val="00761542"/>
    <w:rsid w:val="0076694E"/>
    <w:rsid w:val="00770906"/>
    <w:rsid w:val="00775F3F"/>
    <w:rsid w:val="007815FE"/>
    <w:rsid w:val="00786CB4"/>
    <w:rsid w:val="007916E3"/>
    <w:rsid w:val="0079500B"/>
    <w:rsid w:val="007A0FE7"/>
    <w:rsid w:val="007B1127"/>
    <w:rsid w:val="007B72C5"/>
    <w:rsid w:val="007B755F"/>
    <w:rsid w:val="007C4713"/>
    <w:rsid w:val="007D758E"/>
    <w:rsid w:val="007E10AA"/>
    <w:rsid w:val="007E2606"/>
    <w:rsid w:val="007E272E"/>
    <w:rsid w:val="007E44EF"/>
    <w:rsid w:val="007E634D"/>
    <w:rsid w:val="007E6D14"/>
    <w:rsid w:val="007E7413"/>
    <w:rsid w:val="007F38DC"/>
    <w:rsid w:val="007F7601"/>
    <w:rsid w:val="00807715"/>
    <w:rsid w:val="00813A1D"/>
    <w:rsid w:val="00817BAD"/>
    <w:rsid w:val="00821282"/>
    <w:rsid w:val="008356A8"/>
    <w:rsid w:val="0084150B"/>
    <w:rsid w:val="008423EA"/>
    <w:rsid w:val="00847CAE"/>
    <w:rsid w:val="0085529B"/>
    <w:rsid w:val="00861BA3"/>
    <w:rsid w:val="0086514A"/>
    <w:rsid w:val="00867A98"/>
    <w:rsid w:val="00873FCD"/>
    <w:rsid w:val="008750A7"/>
    <w:rsid w:val="008760F2"/>
    <w:rsid w:val="00876F2B"/>
    <w:rsid w:val="00877445"/>
    <w:rsid w:val="00877C81"/>
    <w:rsid w:val="008823D2"/>
    <w:rsid w:val="00882D52"/>
    <w:rsid w:val="00886583"/>
    <w:rsid w:val="00892397"/>
    <w:rsid w:val="00895696"/>
    <w:rsid w:val="008A4286"/>
    <w:rsid w:val="008A534C"/>
    <w:rsid w:val="008A5391"/>
    <w:rsid w:val="008B0176"/>
    <w:rsid w:val="008B3399"/>
    <w:rsid w:val="008B52E8"/>
    <w:rsid w:val="008B60B1"/>
    <w:rsid w:val="008B7C72"/>
    <w:rsid w:val="008D323F"/>
    <w:rsid w:val="008D410F"/>
    <w:rsid w:val="008E2748"/>
    <w:rsid w:val="008E6EF8"/>
    <w:rsid w:val="008F2E8C"/>
    <w:rsid w:val="00912685"/>
    <w:rsid w:val="00913BDC"/>
    <w:rsid w:val="00922E8C"/>
    <w:rsid w:val="009235CB"/>
    <w:rsid w:val="00927D91"/>
    <w:rsid w:val="00931B38"/>
    <w:rsid w:val="00935925"/>
    <w:rsid w:val="00955DA0"/>
    <w:rsid w:val="00955DE9"/>
    <w:rsid w:val="00956F4B"/>
    <w:rsid w:val="00957A56"/>
    <w:rsid w:val="00965BB7"/>
    <w:rsid w:val="00966635"/>
    <w:rsid w:val="009668C5"/>
    <w:rsid w:val="009728CE"/>
    <w:rsid w:val="009740DC"/>
    <w:rsid w:val="00980BF5"/>
    <w:rsid w:val="00982104"/>
    <w:rsid w:val="00982FB5"/>
    <w:rsid w:val="00986469"/>
    <w:rsid w:val="009A1E32"/>
    <w:rsid w:val="009A4CA4"/>
    <w:rsid w:val="009B01B5"/>
    <w:rsid w:val="009B53D0"/>
    <w:rsid w:val="009B6F41"/>
    <w:rsid w:val="009C023B"/>
    <w:rsid w:val="009C4D12"/>
    <w:rsid w:val="009C4F88"/>
    <w:rsid w:val="009C5C04"/>
    <w:rsid w:val="009D0BB0"/>
    <w:rsid w:val="009D130A"/>
    <w:rsid w:val="009D43DC"/>
    <w:rsid w:val="009D52FC"/>
    <w:rsid w:val="009E561A"/>
    <w:rsid w:val="009F06C9"/>
    <w:rsid w:val="009F5689"/>
    <w:rsid w:val="00A03D9C"/>
    <w:rsid w:val="00A2037A"/>
    <w:rsid w:val="00A21999"/>
    <w:rsid w:val="00A21ACF"/>
    <w:rsid w:val="00A21EF8"/>
    <w:rsid w:val="00A22471"/>
    <w:rsid w:val="00A3128B"/>
    <w:rsid w:val="00A32B3C"/>
    <w:rsid w:val="00A34CE2"/>
    <w:rsid w:val="00A36145"/>
    <w:rsid w:val="00A36881"/>
    <w:rsid w:val="00A372BF"/>
    <w:rsid w:val="00A41C8B"/>
    <w:rsid w:val="00A438F1"/>
    <w:rsid w:val="00A52F3B"/>
    <w:rsid w:val="00A54352"/>
    <w:rsid w:val="00A548C0"/>
    <w:rsid w:val="00A60F81"/>
    <w:rsid w:val="00A61787"/>
    <w:rsid w:val="00A64E42"/>
    <w:rsid w:val="00A67CC4"/>
    <w:rsid w:val="00A74738"/>
    <w:rsid w:val="00A74D6C"/>
    <w:rsid w:val="00A823BC"/>
    <w:rsid w:val="00A84BDE"/>
    <w:rsid w:val="00A85233"/>
    <w:rsid w:val="00A935C1"/>
    <w:rsid w:val="00AA2BED"/>
    <w:rsid w:val="00AA57F2"/>
    <w:rsid w:val="00AA72BE"/>
    <w:rsid w:val="00AB322F"/>
    <w:rsid w:val="00AC187D"/>
    <w:rsid w:val="00AC3218"/>
    <w:rsid w:val="00AD2A0D"/>
    <w:rsid w:val="00AE1266"/>
    <w:rsid w:val="00AE1E19"/>
    <w:rsid w:val="00AF40D5"/>
    <w:rsid w:val="00B03FC0"/>
    <w:rsid w:val="00B06329"/>
    <w:rsid w:val="00B15837"/>
    <w:rsid w:val="00B22565"/>
    <w:rsid w:val="00B22AAD"/>
    <w:rsid w:val="00B27003"/>
    <w:rsid w:val="00B33334"/>
    <w:rsid w:val="00B359F3"/>
    <w:rsid w:val="00B4035C"/>
    <w:rsid w:val="00B46408"/>
    <w:rsid w:val="00B526C0"/>
    <w:rsid w:val="00B53768"/>
    <w:rsid w:val="00B56AD5"/>
    <w:rsid w:val="00B6122B"/>
    <w:rsid w:val="00B6553D"/>
    <w:rsid w:val="00B7257F"/>
    <w:rsid w:val="00B75EC2"/>
    <w:rsid w:val="00B813CF"/>
    <w:rsid w:val="00B8298F"/>
    <w:rsid w:val="00B82D46"/>
    <w:rsid w:val="00B86AD7"/>
    <w:rsid w:val="00B92F5B"/>
    <w:rsid w:val="00B94634"/>
    <w:rsid w:val="00BA165A"/>
    <w:rsid w:val="00BA1BE1"/>
    <w:rsid w:val="00BA2615"/>
    <w:rsid w:val="00BA3F0D"/>
    <w:rsid w:val="00BA531E"/>
    <w:rsid w:val="00BA5592"/>
    <w:rsid w:val="00BC1C45"/>
    <w:rsid w:val="00BC52B5"/>
    <w:rsid w:val="00BD12BB"/>
    <w:rsid w:val="00BE203A"/>
    <w:rsid w:val="00BE24B8"/>
    <w:rsid w:val="00BE36F9"/>
    <w:rsid w:val="00BE59A5"/>
    <w:rsid w:val="00BF0B8C"/>
    <w:rsid w:val="00BF4E4C"/>
    <w:rsid w:val="00BF63B3"/>
    <w:rsid w:val="00C02266"/>
    <w:rsid w:val="00C029D0"/>
    <w:rsid w:val="00C05FC2"/>
    <w:rsid w:val="00C111A7"/>
    <w:rsid w:val="00C1275C"/>
    <w:rsid w:val="00C13425"/>
    <w:rsid w:val="00C15F0C"/>
    <w:rsid w:val="00C27F4C"/>
    <w:rsid w:val="00C30326"/>
    <w:rsid w:val="00C3418B"/>
    <w:rsid w:val="00C416A7"/>
    <w:rsid w:val="00C53A3E"/>
    <w:rsid w:val="00C607C8"/>
    <w:rsid w:val="00C61806"/>
    <w:rsid w:val="00C62BB8"/>
    <w:rsid w:val="00C70912"/>
    <w:rsid w:val="00C7168C"/>
    <w:rsid w:val="00C7672A"/>
    <w:rsid w:val="00C8177A"/>
    <w:rsid w:val="00C8313A"/>
    <w:rsid w:val="00C85D4B"/>
    <w:rsid w:val="00C9079A"/>
    <w:rsid w:val="00C90C05"/>
    <w:rsid w:val="00C961FA"/>
    <w:rsid w:val="00C962A0"/>
    <w:rsid w:val="00C962A9"/>
    <w:rsid w:val="00C971C4"/>
    <w:rsid w:val="00CA1C53"/>
    <w:rsid w:val="00CA46BF"/>
    <w:rsid w:val="00CB03AA"/>
    <w:rsid w:val="00CB0CBD"/>
    <w:rsid w:val="00CC327A"/>
    <w:rsid w:val="00CD4830"/>
    <w:rsid w:val="00CD6D69"/>
    <w:rsid w:val="00CD6FA7"/>
    <w:rsid w:val="00CF1EC5"/>
    <w:rsid w:val="00CF5A25"/>
    <w:rsid w:val="00D03D01"/>
    <w:rsid w:val="00D042D0"/>
    <w:rsid w:val="00D115D1"/>
    <w:rsid w:val="00D123AC"/>
    <w:rsid w:val="00D1419B"/>
    <w:rsid w:val="00D172F1"/>
    <w:rsid w:val="00D21537"/>
    <w:rsid w:val="00D2227A"/>
    <w:rsid w:val="00D22FD9"/>
    <w:rsid w:val="00D24FBF"/>
    <w:rsid w:val="00D33BC1"/>
    <w:rsid w:val="00D37929"/>
    <w:rsid w:val="00D40366"/>
    <w:rsid w:val="00D45AED"/>
    <w:rsid w:val="00D45F74"/>
    <w:rsid w:val="00D47CAA"/>
    <w:rsid w:val="00D52B64"/>
    <w:rsid w:val="00D60AB8"/>
    <w:rsid w:val="00D62389"/>
    <w:rsid w:val="00D719B7"/>
    <w:rsid w:val="00D72F0D"/>
    <w:rsid w:val="00D73AE3"/>
    <w:rsid w:val="00D80442"/>
    <w:rsid w:val="00D807AC"/>
    <w:rsid w:val="00D8419D"/>
    <w:rsid w:val="00D85280"/>
    <w:rsid w:val="00D865D8"/>
    <w:rsid w:val="00D94F96"/>
    <w:rsid w:val="00D963D8"/>
    <w:rsid w:val="00D97845"/>
    <w:rsid w:val="00DA04B7"/>
    <w:rsid w:val="00DA46B9"/>
    <w:rsid w:val="00DA735B"/>
    <w:rsid w:val="00DB0163"/>
    <w:rsid w:val="00DB0413"/>
    <w:rsid w:val="00DB2351"/>
    <w:rsid w:val="00DC092A"/>
    <w:rsid w:val="00DC24F4"/>
    <w:rsid w:val="00DC5AB0"/>
    <w:rsid w:val="00DE1DD9"/>
    <w:rsid w:val="00DE6F33"/>
    <w:rsid w:val="00DF21A3"/>
    <w:rsid w:val="00DF2C86"/>
    <w:rsid w:val="00DF3604"/>
    <w:rsid w:val="00DF4015"/>
    <w:rsid w:val="00DF6D0C"/>
    <w:rsid w:val="00E06765"/>
    <w:rsid w:val="00E07AE3"/>
    <w:rsid w:val="00E116D4"/>
    <w:rsid w:val="00E1502F"/>
    <w:rsid w:val="00E206F2"/>
    <w:rsid w:val="00E20B7A"/>
    <w:rsid w:val="00E322CE"/>
    <w:rsid w:val="00E37014"/>
    <w:rsid w:val="00E37CC3"/>
    <w:rsid w:val="00E4254D"/>
    <w:rsid w:val="00E42B55"/>
    <w:rsid w:val="00E44AAC"/>
    <w:rsid w:val="00E45339"/>
    <w:rsid w:val="00E46472"/>
    <w:rsid w:val="00E52F27"/>
    <w:rsid w:val="00E551AD"/>
    <w:rsid w:val="00E55864"/>
    <w:rsid w:val="00E61C65"/>
    <w:rsid w:val="00E67802"/>
    <w:rsid w:val="00E80E1D"/>
    <w:rsid w:val="00E85B9C"/>
    <w:rsid w:val="00E870CB"/>
    <w:rsid w:val="00E87389"/>
    <w:rsid w:val="00EA50C1"/>
    <w:rsid w:val="00EB65BA"/>
    <w:rsid w:val="00EB6F2D"/>
    <w:rsid w:val="00EB7DBA"/>
    <w:rsid w:val="00EC1269"/>
    <w:rsid w:val="00EC6D0A"/>
    <w:rsid w:val="00ED193C"/>
    <w:rsid w:val="00ED3DB3"/>
    <w:rsid w:val="00EE1BCC"/>
    <w:rsid w:val="00EE3AF2"/>
    <w:rsid w:val="00EE4EBE"/>
    <w:rsid w:val="00EE5518"/>
    <w:rsid w:val="00EE73C6"/>
    <w:rsid w:val="00EF319A"/>
    <w:rsid w:val="00EF35BC"/>
    <w:rsid w:val="00EF4915"/>
    <w:rsid w:val="00EF6221"/>
    <w:rsid w:val="00F115B5"/>
    <w:rsid w:val="00F130D9"/>
    <w:rsid w:val="00F1330B"/>
    <w:rsid w:val="00F14925"/>
    <w:rsid w:val="00F16A1A"/>
    <w:rsid w:val="00F21233"/>
    <w:rsid w:val="00F2190A"/>
    <w:rsid w:val="00F27E92"/>
    <w:rsid w:val="00F32A7A"/>
    <w:rsid w:val="00F45844"/>
    <w:rsid w:val="00F46564"/>
    <w:rsid w:val="00F50A24"/>
    <w:rsid w:val="00F524C2"/>
    <w:rsid w:val="00F54E48"/>
    <w:rsid w:val="00F57211"/>
    <w:rsid w:val="00F57FE5"/>
    <w:rsid w:val="00F73C2A"/>
    <w:rsid w:val="00F7419E"/>
    <w:rsid w:val="00F74AB6"/>
    <w:rsid w:val="00F84731"/>
    <w:rsid w:val="00F96C4F"/>
    <w:rsid w:val="00FA42B3"/>
    <w:rsid w:val="00FA491B"/>
    <w:rsid w:val="00FB014A"/>
    <w:rsid w:val="00FB104C"/>
    <w:rsid w:val="00FB2245"/>
    <w:rsid w:val="00FB403C"/>
    <w:rsid w:val="00FB45F7"/>
    <w:rsid w:val="00FB7388"/>
    <w:rsid w:val="00FB7DA8"/>
    <w:rsid w:val="00FC021C"/>
    <w:rsid w:val="00FC7CC9"/>
    <w:rsid w:val="00FD0D8E"/>
    <w:rsid w:val="00FD5F46"/>
    <w:rsid w:val="00FE1812"/>
    <w:rsid w:val="00FE1BFA"/>
    <w:rsid w:val="00FE5358"/>
    <w:rsid w:val="00FF3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C5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1C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1C53"/>
    <w:rPr>
      <w:rFonts w:ascii="Times New Roman" w:eastAsia="宋体" w:hAnsi="Times New Roman" w:cs="Times New Roman"/>
      <w:sz w:val="18"/>
      <w:szCs w:val="18"/>
    </w:rPr>
  </w:style>
  <w:style w:type="paragraph" w:styleId="a4">
    <w:name w:val="footer"/>
    <w:basedOn w:val="a"/>
    <w:link w:val="Char0"/>
    <w:uiPriority w:val="99"/>
    <w:unhideWhenUsed/>
    <w:rsid w:val="00CA1C53"/>
    <w:pPr>
      <w:tabs>
        <w:tab w:val="center" w:pos="4153"/>
        <w:tab w:val="right" w:pos="8306"/>
      </w:tabs>
      <w:snapToGrid w:val="0"/>
      <w:jc w:val="left"/>
    </w:pPr>
    <w:rPr>
      <w:sz w:val="18"/>
      <w:szCs w:val="18"/>
    </w:rPr>
  </w:style>
  <w:style w:type="character" w:customStyle="1" w:styleId="Char0">
    <w:name w:val="页脚 Char"/>
    <w:basedOn w:val="a0"/>
    <w:link w:val="a4"/>
    <w:uiPriority w:val="99"/>
    <w:rsid w:val="00CA1C53"/>
    <w:rPr>
      <w:rFonts w:ascii="Times New Roman" w:eastAsia="宋体" w:hAnsi="Times New Roman" w:cs="Times New Roman"/>
      <w:sz w:val="18"/>
      <w:szCs w:val="18"/>
    </w:rPr>
  </w:style>
  <w:style w:type="table" w:styleId="a5">
    <w:name w:val="Table Grid"/>
    <w:basedOn w:val="a1"/>
    <w:qFormat/>
    <w:rsid w:val="008D323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C5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1C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1C53"/>
    <w:rPr>
      <w:rFonts w:ascii="Times New Roman" w:eastAsia="宋体" w:hAnsi="Times New Roman" w:cs="Times New Roman"/>
      <w:sz w:val="18"/>
      <w:szCs w:val="18"/>
    </w:rPr>
  </w:style>
  <w:style w:type="paragraph" w:styleId="a4">
    <w:name w:val="footer"/>
    <w:basedOn w:val="a"/>
    <w:link w:val="Char0"/>
    <w:uiPriority w:val="99"/>
    <w:unhideWhenUsed/>
    <w:rsid w:val="00CA1C53"/>
    <w:pPr>
      <w:tabs>
        <w:tab w:val="center" w:pos="4153"/>
        <w:tab w:val="right" w:pos="8306"/>
      </w:tabs>
      <w:snapToGrid w:val="0"/>
      <w:jc w:val="left"/>
    </w:pPr>
    <w:rPr>
      <w:sz w:val="18"/>
      <w:szCs w:val="18"/>
    </w:rPr>
  </w:style>
  <w:style w:type="character" w:customStyle="1" w:styleId="Char0">
    <w:name w:val="页脚 Char"/>
    <w:basedOn w:val="a0"/>
    <w:link w:val="a4"/>
    <w:uiPriority w:val="99"/>
    <w:rsid w:val="00CA1C53"/>
    <w:rPr>
      <w:rFonts w:ascii="Times New Roman" w:eastAsia="宋体" w:hAnsi="Times New Roman" w:cs="Times New Roman"/>
      <w:sz w:val="18"/>
      <w:szCs w:val="18"/>
    </w:rPr>
  </w:style>
  <w:style w:type="table" w:styleId="a5">
    <w:name w:val="Table Grid"/>
    <w:basedOn w:val="a1"/>
    <w:qFormat/>
    <w:rsid w:val="008D323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927</Words>
  <Characters>5290</Characters>
  <Application>Microsoft Office Word</Application>
  <DocSecurity>0</DocSecurity>
  <Lines>44</Lines>
  <Paragraphs>12</Paragraphs>
  <ScaleCrop>false</ScaleCrop>
  <Company>zjsajj</Company>
  <LinksUpToDate>false</LinksUpToDate>
  <CharactersWithSpaces>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李秀琪</dc:creator>
  <cp:lastModifiedBy>李秀琪</cp:lastModifiedBy>
  <cp:revision>14</cp:revision>
  <dcterms:created xsi:type="dcterms:W3CDTF">2020-03-24T10:59:00Z</dcterms:created>
  <dcterms:modified xsi:type="dcterms:W3CDTF">2020-03-24T11:32:00Z</dcterms:modified>
</cp:coreProperties>
</file>