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A7" w:rsidRPr="003A7EA7" w:rsidRDefault="003A7EA7" w:rsidP="007D66F6">
      <w:pPr>
        <w:spacing w:line="560" w:lineRule="exact"/>
        <w:jc w:val="center"/>
        <w:rPr>
          <w:rFonts w:ascii="仿宋_GB2312" w:eastAsia="仿宋_GB2312"/>
          <w:sz w:val="32"/>
        </w:rPr>
      </w:pPr>
      <w:bookmarkStart w:id="0" w:name="_GoBack"/>
      <w:bookmarkEnd w:id="0"/>
    </w:p>
    <w:p w:rsidR="007D66F6" w:rsidRDefault="007D66F6" w:rsidP="007D66F6">
      <w:pPr>
        <w:spacing w:line="560" w:lineRule="exact"/>
        <w:jc w:val="center"/>
        <w:rPr>
          <w:rFonts w:ascii="华文中宋" w:eastAsia="华文中宋" w:hAnsi="华文中宋"/>
          <w:b/>
          <w:sz w:val="36"/>
          <w:szCs w:val="36"/>
        </w:rPr>
      </w:pPr>
      <w:r w:rsidRPr="007D66F6">
        <w:rPr>
          <w:rFonts w:ascii="华文中宋" w:eastAsia="华文中宋" w:hAnsi="华文中宋" w:hint="eastAsia"/>
          <w:b/>
          <w:sz w:val="36"/>
          <w:szCs w:val="36"/>
        </w:rPr>
        <w:t>浙江省应急管理厅关于贯彻落实</w:t>
      </w:r>
      <w:proofErr w:type="gramStart"/>
      <w:r w:rsidRPr="007D66F6">
        <w:rPr>
          <w:rFonts w:ascii="华文中宋" w:eastAsia="华文中宋" w:hAnsi="华文中宋" w:hint="eastAsia"/>
          <w:b/>
          <w:sz w:val="36"/>
          <w:szCs w:val="36"/>
        </w:rPr>
        <w:t>《</w:t>
      </w:r>
      <w:proofErr w:type="gramEnd"/>
      <w:r w:rsidRPr="007D66F6">
        <w:rPr>
          <w:rFonts w:ascii="华文中宋" w:eastAsia="华文中宋" w:hAnsi="华文中宋" w:hint="eastAsia"/>
          <w:b/>
          <w:sz w:val="36"/>
          <w:szCs w:val="36"/>
        </w:rPr>
        <w:t>安全评价</w:t>
      </w:r>
    </w:p>
    <w:p w:rsidR="007D66F6" w:rsidRDefault="007D66F6" w:rsidP="007D66F6">
      <w:pPr>
        <w:spacing w:line="560" w:lineRule="exact"/>
        <w:jc w:val="center"/>
        <w:rPr>
          <w:rFonts w:ascii="华文中宋" w:eastAsia="华文中宋" w:hAnsi="华文中宋"/>
          <w:b/>
          <w:sz w:val="36"/>
          <w:szCs w:val="36"/>
        </w:rPr>
      </w:pPr>
      <w:r w:rsidRPr="007D66F6">
        <w:rPr>
          <w:rFonts w:ascii="华文中宋" w:eastAsia="华文中宋" w:hAnsi="华文中宋" w:hint="eastAsia"/>
          <w:b/>
          <w:sz w:val="36"/>
          <w:szCs w:val="36"/>
        </w:rPr>
        <w:t>检测检验机构管理办法</w:t>
      </w:r>
      <w:proofErr w:type="gramStart"/>
      <w:r w:rsidRPr="007D66F6">
        <w:rPr>
          <w:rFonts w:ascii="华文中宋" w:eastAsia="华文中宋" w:hAnsi="华文中宋" w:hint="eastAsia"/>
          <w:b/>
          <w:sz w:val="36"/>
          <w:szCs w:val="36"/>
        </w:rPr>
        <w:t>》</w:t>
      </w:r>
      <w:proofErr w:type="gramEnd"/>
      <w:r w:rsidRPr="007D66F6">
        <w:rPr>
          <w:rFonts w:ascii="华文中宋" w:eastAsia="华文中宋" w:hAnsi="华文中宋" w:hint="eastAsia"/>
          <w:b/>
          <w:sz w:val="36"/>
          <w:szCs w:val="36"/>
        </w:rPr>
        <w:t xml:space="preserve">的实施意见 </w:t>
      </w:r>
    </w:p>
    <w:p w:rsidR="007D66F6" w:rsidRPr="007D66F6" w:rsidRDefault="007D66F6" w:rsidP="007D66F6">
      <w:pPr>
        <w:spacing w:line="560" w:lineRule="exact"/>
        <w:jc w:val="center"/>
        <w:rPr>
          <w:rFonts w:ascii="楷体_GB2312" w:eastAsia="楷体_GB2312" w:hAnsi="华文中宋"/>
          <w:b/>
          <w:sz w:val="32"/>
          <w:szCs w:val="32"/>
        </w:rPr>
      </w:pPr>
      <w:r w:rsidRPr="007D66F6">
        <w:rPr>
          <w:rFonts w:ascii="楷体_GB2312" w:eastAsia="楷体_GB2312" w:hAnsi="华文中宋" w:hint="eastAsia"/>
          <w:b/>
          <w:sz w:val="32"/>
          <w:szCs w:val="32"/>
        </w:rPr>
        <w:t>（征求意见稿）</w:t>
      </w:r>
    </w:p>
    <w:p w:rsidR="007D66F6" w:rsidRPr="007D66F6" w:rsidRDefault="007D66F6" w:rsidP="007D66F6">
      <w:pPr>
        <w:widowControl/>
        <w:spacing w:line="560" w:lineRule="exact"/>
        <w:rPr>
          <w:rFonts w:ascii="仿宋_GB2312" w:eastAsia="仿宋_GB2312" w:hAnsi="宋体" w:cs="宋体"/>
          <w:kern w:val="0"/>
          <w:sz w:val="32"/>
          <w:szCs w:val="32"/>
        </w:rPr>
      </w:pPr>
    </w:p>
    <w:p w:rsidR="007D66F6" w:rsidRPr="007D66F6" w:rsidRDefault="007D66F6" w:rsidP="007D66F6">
      <w:pPr>
        <w:widowControl/>
        <w:spacing w:line="560" w:lineRule="exact"/>
        <w:rPr>
          <w:rFonts w:ascii="黑体" w:eastAsia="黑体" w:hAnsi="黑体" w:cs="黑体"/>
          <w:b/>
          <w:bCs/>
          <w:kern w:val="0"/>
          <w:sz w:val="32"/>
          <w:szCs w:val="32"/>
        </w:rPr>
      </w:pPr>
      <w:r w:rsidRPr="007D66F6">
        <w:rPr>
          <w:rFonts w:ascii="仿宋_GB2312" w:eastAsia="仿宋_GB2312" w:hAnsi="宋体" w:cs="宋体" w:hint="eastAsia"/>
          <w:kern w:val="0"/>
          <w:sz w:val="32"/>
          <w:szCs w:val="32"/>
        </w:rPr>
        <w:t>各市应急管理局，各安全评价检测检验机构：</w:t>
      </w:r>
      <w:r w:rsidRPr="007D66F6">
        <w:rPr>
          <w:rFonts w:ascii="仿宋_GB2312" w:eastAsia="仿宋_GB2312" w:hAnsi="宋体" w:cs="宋体" w:hint="eastAsia"/>
          <w:kern w:val="0"/>
          <w:sz w:val="32"/>
          <w:szCs w:val="32"/>
        </w:rPr>
        <w:br/>
        <w:t xml:space="preserve">　　为认真贯彻落实《安全评价检测检验机构管理办法》（应急管理部令第1号，以下简称《管理办法》）和《应急管理部关于认真贯彻落实&lt;安全评价检测检验机构管理办法</w:t>
      </w:r>
      <w:r w:rsidRPr="007D66F6">
        <w:rPr>
          <w:rFonts w:ascii="仿宋_GB2312" w:eastAsia="仿宋_GB2312" w:hAnsi="仿宋_GB2312" w:cs="仿宋_GB2312" w:hint="eastAsia"/>
          <w:kern w:val="0"/>
          <w:sz w:val="32"/>
          <w:szCs w:val="32"/>
        </w:rPr>
        <w:t>&gt;</w:t>
      </w:r>
      <w:r w:rsidRPr="007D66F6">
        <w:rPr>
          <w:rFonts w:ascii="仿宋_GB2312" w:eastAsia="仿宋_GB2312" w:hAnsi="宋体" w:cs="宋体" w:hint="eastAsia"/>
          <w:kern w:val="0"/>
          <w:sz w:val="32"/>
          <w:szCs w:val="32"/>
        </w:rPr>
        <w:t>的通知》（应急</w:t>
      </w:r>
      <w:r w:rsidRPr="007D66F6">
        <w:rPr>
          <w:rFonts w:ascii="仿宋_GB2312" w:eastAsia="仿宋_GB2312" w:hAnsi="仿宋_GB2312" w:cs="仿宋_GB2312" w:hint="eastAsia"/>
          <w:kern w:val="0"/>
          <w:sz w:val="32"/>
          <w:szCs w:val="32"/>
        </w:rPr>
        <w:t>〔2019〕52号</w:t>
      </w:r>
      <w:r w:rsidRPr="007D66F6">
        <w:rPr>
          <w:rFonts w:ascii="仿宋_GB2312" w:eastAsia="仿宋_GB2312" w:hAnsi="宋体" w:cs="宋体" w:hint="eastAsia"/>
          <w:kern w:val="0"/>
          <w:sz w:val="32"/>
          <w:szCs w:val="32"/>
        </w:rPr>
        <w:t>）有关精神及要求，规范安全评价检测检验机构监管及资质认可工作，结合我省实际情况，制定实施意见。</w:t>
      </w:r>
      <w:r w:rsidRPr="007D66F6">
        <w:rPr>
          <w:rFonts w:ascii="仿宋_GB2312" w:eastAsia="仿宋_GB2312" w:hAnsi="宋体" w:cs="宋体" w:hint="eastAsia"/>
          <w:kern w:val="0"/>
          <w:sz w:val="32"/>
          <w:szCs w:val="32"/>
        </w:rPr>
        <w:br/>
        <w:t xml:space="preserve">　　</w:t>
      </w:r>
      <w:r w:rsidRPr="007D66F6">
        <w:rPr>
          <w:rFonts w:ascii="黑体" w:eastAsia="黑体" w:hAnsi="黑体" w:cs="黑体" w:hint="eastAsia"/>
          <w:b/>
          <w:bCs/>
          <w:kern w:val="0"/>
          <w:sz w:val="32"/>
          <w:szCs w:val="32"/>
        </w:rPr>
        <w:t>一、明晰职责，确保机构监管工作有序开展</w:t>
      </w:r>
    </w:p>
    <w:p w:rsidR="007D66F6" w:rsidRPr="007D66F6" w:rsidRDefault="007D66F6" w:rsidP="007D66F6">
      <w:pPr>
        <w:widowControl/>
        <w:spacing w:line="560" w:lineRule="exact"/>
        <w:ind w:firstLineChars="200" w:firstLine="640"/>
        <w:rPr>
          <w:rFonts w:ascii="仿宋_GB2312" w:eastAsia="仿宋_GB2312" w:hAnsi="宋体" w:cs="宋体"/>
          <w:kern w:val="0"/>
          <w:sz w:val="32"/>
          <w:szCs w:val="32"/>
        </w:rPr>
      </w:pPr>
      <w:r w:rsidRPr="007D66F6">
        <w:rPr>
          <w:rFonts w:ascii="仿宋_GB2312" w:eastAsia="仿宋_GB2312" w:hAnsi="宋体" w:cs="宋体" w:hint="eastAsia"/>
          <w:kern w:val="0"/>
          <w:sz w:val="32"/>
          <w:szCs w:val="32"/>
        </w:rPr>
        <w:t>《管理办法》适用于从事法律规定的安全评价和安全生产检测检验活动，开展其他安全生产技术服务。依照“谁监管，谁主管，谁负责”的原则实施管理。</w:t>
      </w:r>
    </w:p>
    <w:p w:rsidR="007D66F6" w:rsidRPr="007D66F6" w:rsidRDefault="007D66F6" w:rsidP="007D66F6">
      <w:pPr>
        <w:widowControl/>
        <w:spacing w:line="560" w:lineRule="exact"/>
        <w:ind w:firstLineChars="200" w:firstLine="640"/>
        <w:rPr>
          <w:rFonts w:ascii="仿宋_GB2312" w:eastAsia="仿宋_GB2312" w:hAnsi="宋体" w:cs="宋体"/>
          <w:kern w:val="0"/>
          <w:sz w:val="32"/>
          <w:szCs w:val="32"/>
        </w:rPr>
      </w:pPr>
      <w:r w:rsidRPr="007D66F6">
        <w:rPr>
          <w:rFonts w:ascii="仿宋_GB2312" w:eastAsia="仿宋_GB2312" w:hAnsi="宋体" w:cs="宋体" w:hint="eastAsia"/>
          <w:kern w:val="0"/>
          <w:sz w:val="32"/>
          <w:szCs w:val="32"/>
        </w:rPr>
        <w:t>省应急管理厅负责实施安全评价检测检验机构资质认可工作，严格按照《行政许可法》《安全生产法》《管理办法》和有关文件要求，坚持公开、公平、公正的原则，依法依规审批和颁发资质证书。设区的市级应急管理局重点对在本辖区从业的安全评价检测检验机构执行业内的法规标准、评价报告检测结果完整性、真实性等情况实施检查。市、县（市、区）级应急管理局要对在本行政区域从事安全评价和安全生产检测检验活动的安全评价检测检验机构实施日常监督管理，并对发现的</w:t>
      </w:r>
      <w:r w:rsidRPr="007D66F6">
        <w:rPr>
          <w:rFonts w:ascii="仿宋_GB2312" w:eastAsia="仿宋_GB2312" w:hAnsi="宋体" w:cs="宋体" w:hint="eastAsia"/>
          <w:kern w:val="0"/>
          <w:sz w:val="32"/>
          <w:szCs w:val="32"/>
        </w:rPr>
        <w:lastRenderedPageBreak/>
        <w:t>违法行为依法实施行政处罚，也可采取约谈、通报批评、量化管理等措施加强综合约束，形成对违法违规行为的长效制约。</w:t>
      </w:r>
    </w:p>
    <w:p w:rsidR="007D66F6" w:rsidRPr="007D66F6" w:rsidRDefault="007D66F6" w:rsidP="007D66F6">
      <w:pPr>
        <w:widowControl/>
        <w:spacing w:line="560" w:lineRule="exact"/>
        <w:ind w:firstLineChars="200" w:firstLine="643"/>
        <w:rPr>
          <w:rFonts w:ascii="黑体" w:eastAsia="黑体" w:hAnsi="黑体" w:cs="黑体"/>
          <w:b/>
          <w:bCs/>
          <w:kern w:val="0"/>
          <w:sz w:val="32"/>
          <w:szCs w:val="32"/>
        </w:rPr>
      </w:pPr>
      <w:r w:rsidRPr="007D66F6">
        <w:rPr>
          <w:rFonts w:ascii="黑体" w:eastAsia="黑体" w:hAnsi="黑体" w:cs="黑体" w:hint="eastAsia"/>
          <w:b/>
          <w:bCs/>
          <w:kern w:val="0"/>
          <w:sz w:val="32"/>
          <w:szCs w:val="32"/>
        </w:rPr>
        <w:t>二、落实责任，强化事中事后监管</w:t>
      </w:r>
    </w:p>
    <w:p w:rsidR="007D66F6" w:rsidRPr="007D66F6" w:rsidRDefault="007D66F6" w:rsidP="007D66F6">
      <w:pPr>
        <w:widowControl/>
        <w:spacing w:line="560" w:lineRule="exact"/>
        <w:ind w:firstLineChars="200" w:firstLine="640"/>
        <w:rPr>
          <w:rFonts w:ascii="仿宋_GB2312" w:eastAsia="仿宋_GB2312" w:hAnsi="宋体" w:cs="宋体"/>
          <w:kern w:val="0"/>
          <w:sz w:val="32"/>
          <w:szCs w:val="32"/>
        </w:rPr>
      </w:pPr>
      <w:r w:rsidRPr="007D66F6">
        <w:rPr>
          <w:rFonts w:ascii="仿宋_GB2312" w:eastAsia="仿宋_GB2312" w:hAnsi="宋体" w:cs="宋体" w:hint="eastAsia"/>
          <w:kern w:val="0"/>
          <w:sz w:val="32"/>
          <w:szCs w:val="32"/>
        </w:rPr>
        <w:t>（一）把对安全评价检测检验机构监管列入年度执法计划，以“双随机，</w:t>
      </w:r>
      <w:proofErr w:type="gramStart"/>
      <w:r w:rsidRPr="007D66F6">
        <w:rPr>
          <w:rFonts w:ascii="仿宋_GB2312" w:eastAsia="仿宋_GB2312" w:hAnsi="宋体" w:cs="宋体" w:hint="eastAsia"/>
          <w:kern w:val="0"/>
          <w:sz w:val="32"/>
          <w:szCs w:val="32"/>
        </w:rPr>
        <w:t>一</w:t>
      </w:r>
      <w:proofErr w:type="gramEnd"/>
      <w:r w:rsidRPr="007D66F6">
        <w:rPr>
          <w:rFonts w:ascii="仿宋_GB2312" w:eastAsia="仿宋_GB2312" w:hAnsi="宋体" w:cs="宋体" w:hint="eastAsia"/>
          <w:kern w:val="0"/>
          <w:sz w:val="32"/>
          <w:szCs w:val="32"/>
        </w:rPr>
        <w:t>公开”为基本手段，加大安全评价检测检验机构失信行为惩戒力度，完善“黑名单”管理制度。省应急管理厅主要负责检查机构资质保持情况和安全评价过程控制执行、检测检验管理体系运行等情况；市、县（市、区）级应急管理局主要负责检查安全评价报告质量和安全生产检测检验结果。对安全生产事故进行调查时，要对事故单位安全评价报告内容的真实性、提出的安全措施及整改落实情况进行检查分析。发现安全评价报告检测检验结果虚假的，要依法严肃追究责任。</w:t>
      </w:r>
    </w:p>
    <w:p w:rsidR="007D66F6" w:rsidRPr="007D66F6" w:rsidRDefault="007D66F6" w:rsidP="007D66F6">
      <w:pPr>
        <w:widowControl/>
        <w:spacing w:line="560" w:lineRule="exact"/>
        <w:ind w:firstLine="640"/>
        <w:rPr>
          <w:rFonts w:ascii="仿宋_GB2312" w:eastAsia="仿宋_GB2312" w:hAnsi="宋体" w:cs="宋体"/>
          <w:kern w:val="0"/>
          <w:sz w:val="32"/>
          <w:szCs w:val="32"/>
        </w:rPr>
      </w:pPr>
      <w:r w:rsidRPr="007D66F6">
        <w:rPr>
          <w:rFonts w:ascii="仿宋_GB2312" w:eastAsia="仿宋_GB2312" w:hAnsi="宋体" w:cs="宋体" w:hint="eastAsia"/>
          <w:kern w:val="0"/>
          <w:sz w:val="32"/>
          <w:szCs w:val="32"/>
        </w:rPr>
        <w:t>（二）要利用好应急管理部建立的“安全评价检测检验机构信息查询系统”，及时了解机构动态，利于监管同步跟进。</w:t>
      </w:r>
    </w:p>
    <w:p w:rsidR="007D66F6" w:rsidRPr="007D66F6" w:rsidRDefault="007D66F6" w:rsidP="007D66F6">
      <w:pPr>
        <w:widowControl/>
        <w:spacing w:line="560" w:lineRule="exact"/>
        <w:ind w:firstLine="640"/>
        <w:rPr>
          <w:rFonts w:ascii="仿宋_GB2312" w:eastAsia="仿宋_GB2312" w:hAnsi="宋体" w:cs="宋体"/>
          <w:kern w:val="0"/>
          <w:sz w:val="32"/>
          <w:szCs w:val="32"/>
        </w:rPr>
      </w:pPr>
      <w:r w:rsidRPr="007D66F6">
        <w:rPr>
          <w:rFonts w:ascii="仿宋_GB2312" w:eastAsia="仿宋_GB2312" w:hAnsi="宋体" w:cs="宋体" w:hint="eastAsia"/>
          <w:kern w:val="0"/>
          <w:sz w:val="32"/>
          <w:szCs w:val="32"/>
        </w:rPr>
        <w:t>（三）不得以备案、登记、增设分支机构等形式变相设置附加条件；不得要求机构重复告知；不得向生产经营单位指定某家机构进行技术服务。</w:t>
      </w:r>
    </w:p>
    <w:p w:rsidR="007D66F6" w:rsidRPr="007D66F6" w:rsidRDefault="007D66F6" w:rsidP="007D66F6">
      <w:pPr>
        <w:widowControl/>
        <w:spacing w:line="560" w:lineRule="exact"/>
        <w:ind w:firstLine="420"/>
        <w:rPr>
          <w:rFonts w:ascii="仿宋_GB2312" w:eastAsia="仿宋_GB2312" w:hAnsi="宋体" w:cs="宋体"/>
          <w:b/>
          <w:bCs/>
          <w:kern w:val="0"/>
          <w:sz w:val="32"/>
          <w:szCs w:val="32"/>
        </w:rPr>
      </w:pPr>
      <w:r w:rsidRPr="007D66F6">
        <w:rPr>
          <w:rFonts w:ascii="仿宋_GB2312" w:eastAsia="仿宋_GB2312" w:hAnsi="宋体" w:cs="宋体" w:hint="eastAsia"/>
          <w:kern w:val="0"/>
          <w:sz w:val="32"/>
          <w:szCs w:val="32"/>
        </w:rPr>
        <w:t xml:space="preserve">　</w:t>
      </w:r>
      <w:r w:rsidRPr="007D66F6">
        <w:rPr>
          <w:rFonts w:ascii="黑体" w:eastAsia="黑体" w:hAnsi="黑体" w:cs="黑体" w:hint="eastAsia"/>
          <w:b/>
          <w:bCs/>
          <w:kern w:val="0"/>
          <w:sz w:val="32"/>
          <w:szCs w:val="32"/>
        </w:rPr>
        <w:t>三、统一标准，优化资质审批相关工作</w:t>
      </w:r>
    </w:p>
    <w:p w:rsidR="007D66F6" w:rsidRPr="007D66F6" w:rsidRDefault="007D66F6" w:rsidP="007D66F6">
      <w:pPr>
        <w:widowControl/>
        <w:spacing w:line="560" w:lineRule="exact"/>
        <w:ind w:firstLineChars="200" w:firstLine="640"/>
        <w:rPr>
          <w:rFonts w:ascii="仿宋_GB2312" w:eastAsia="仿宋_GB2312" w:hAnsi="宋体" w:cs="宋体"/>
          <w:kern w:val="0"/>
          <w:sz w:val="32"/>
          <w:szCs w:val="32"/>
        </w:rPr>
      </w:pPr>
      <w:r w:rsidRPr="007D66F6">
        <w:rPr>
          <w:rFonts w:ascii="仿宋_GB2312" w:eastAsia="仿宋_GB2312" w:hAnsi="宋体" w:cs="宋体" w:hint="eastAsia"/>
          <w:kern w:val="0"/>
          <w:sz w:val="32"/>
          <w:szCs w:val="32"/>
        </w:rPr>
        <w:t>为贯彻落实国务院“放管服”改革精神，深化“最多跑一次”改革工作。注册地在本省的安全评价检测检验机构提出资质新申请、延续、增项、变更等许可事项，应按照《应急管理部关于贯彻落实&lt;安全评价检测检验机构管理办法&gt;的通知》（应急〔2019〕52号）要求，做好相关准备工作，要登录浙江省政务服务网（http://www.zjzwfw.gov.cn/）在线提交相关材料。</w:t>
      </w:r>
      <w:r w:rsidRPr="007D66F6">
        <w:rPr>
          <w:rFonts w:ascii="仿宋_GB2312" w:eastAsia="仿宋_GB2312" w:hAnsi="宋体" w:cs="宋体" w:hint="eastAsia"/>
          <w:kern w:val="0"/>
          <w:sz w:val="32"/>
          <w:szCs w:val="32"/>
        </w:rPr>
        <w:lastRenderedPageBreak/>
        <w:t>省应急管理厅将公开资格审批工作的受理、进展和结果，实现办事“零次跑”。</w:t>
      </w:r>
    </w:p>
    <w:p w:rsidR="007D66F6" w:rsidRPr="007D66F6" w:rsidRDefault="007D66F6" w:rsidP="007D66F6">
      <w:pPr>
        <w:widowControl/>
        <w:spacing w:line="560" w:lineRule="exact"/>
        <w:ind w:firstLineChars="200" w:firstLine="640"/>
        <w:rPr>
          <w:rFonts w:ascii="仿宋_GB2312" w:eastAsia="仿宋_GB2312" w:hAnsi="宋体" w:cs="宋体"/>
          <w:kern w:val="0"/>
          <w:sz w:val="32"/>
          <w:szCs w:val="32"/>
        </w:rPr>
      </w:pPr>
      <w:r w:rsidRPr="007D66F6">
        <w:rPr>
          <w:rFonts w:ascii="仿宋_GB2312" w:eastAsia="仿宋_GB2312" w:hAnsi="宋体" w:cs="宋体" w:hint="eastAsia"/>
          <w:kern w:val="0"/>
          <w:sz w:val="32"/>
          <w:szCs w:val="32"/>
        </w:rPr>
        <w:t>安全评价检测检验机构应在线申请并填写、提交相关材料（见政务服务</w:t>
      </w:r>
      <w:proofErr w:type="gramStart"/>
      <w:r w:rsidRPr="007D66F6">
        <w:rPr>
          <w:rFonts w:ascii="仿宋_GB2312" w:eastAsia="仿宋_GB2312" w:hAnsi="宋体" w:cs="宋体" w:hint="eastAsia"/>
          <w:kern w:val="0"/>
          <w:sz w:val="32"/>
          <w:szCs w:val="32"/>
        </w:rPr>
        <w:t>网办事</w:t>
      </w:r>
      <w:proofErr w:type="gramEnd"/>
      <w:r w:rsidRPr="007D66F6">
        <w:rPr>
          <w:rFonts w:ascii="仿宋_GB2312" w:eastAsia="仿宋_GB2312" w:hAnsi="宋体" w:cs="宋体" w:hint="eastAsia"/>
          <w:kern w:val="0"/>
          <w:sz w:val="32"/>
          <w:szCs w:val="32"/>
        </w:rPr>
        <w:t xml:space="preserve">指南），省应急管理厅在5日内对申请人提交的有关材料进行预审并决定是否受理。予以受理的，符合法定条件的，自受理申请之日起8个工作日内完成审核工作（专家评审时间不计入审查期限内），审查合格的，经批准、上网公示7日无异议后颁发资质证书并向社会公告；审查不合格的，不予批准同时出具电子回执说明理由。不予受理的，向申请人出具电子回执。 </w:t>
      </w:r>
    </w:p>
    <w:p w:rsidR="007D66F6" w:rsidRPr="007D66F6" w:rsidRDefault="007D66F6" w:rsidP="007D66F6">
      <w:pPr>
        <w:widowControl/>
        <w:spacing w:line="560" w:lineRule="exact"/>
        <w:ind w:firstLineChars="200" w:firstLine="643"/>
        <w:rPr>
          <w:rFonts w:ascii="仿宋_GB2312" w:eastAsia="仿宋_GB2312" w:hAnsi="宋体" w:cs="宋体"/>
          <w:b/>
          <w:bCs/>
          <w:kern w:val="0"/>
          <w:sz w:val="32"/>
          <w:szCs w:val="32"/>
        </w:rPr>
      </w:pPr>
      <w:r w:rsidRPr="007D66F6">
        <w:rPr>
          <w:rFonts w:ascii="黑体" w:eastAsia="黑体" w:hAnsi="黑体" w:cs="黑体" w:hint="eastAsia"/>
          <w:b/>
          <w:bCs/>
          <w:kern w:val="0"/>
          <w:sz w:val="32"/>
          <w:szCs w:val="32"/>
        </w:rPr>
        <w:t>四、规范执法，切实发挥机构专业技术支撑作用</w:t>
      </w:r>
    </w:p>
    <w:p w:rsidR="007D66F6" w:rsidRPr="007D66F6" w:rsidRDefault="007D66F6" w:rsidP="007D66F6">
      <w:pPr>
        <w:widowControl/>
        <w:spacing w:line="560" w:lineRule="exact"/>
        <w:ind w:firstLineChars="200" w:firstLine="640"/>
        <w:rPr>
          <w:rFonts w:ascii="仿宋_GB2312" w:eastAsia="仿宋_GB2312" w:hAnsi="宋体" w:cs="宋体"/>
          <w:kern w:val="0"/>
          <w:sz w:val="32"/>
          <w:szCs w:val="32"/>
        </w:rPr>
      </w:pPr>
      <w:r w:rsidRPr="007D66F6">
        <w:rPr>
          <w:rFonts w:ascii="仿宋_GB2312" w:eastAsia="仿宋_GB2312" w:hAnsi="宋体" w:cs="宋体" w:hint="eastAsia"/>
          <w:kern w:val="0"/>
          <w:sz w:val="32"/>
          <w:szCs w:val="32"/>
        </w:rPr>
        <w:t>安全评价检测检验机构要严格按照国家法律法规和技术标准如实、客观、独立开展评价检测业务。要加大信息公开力度，及时在网络及“安全评价检测检验信息查询系统”（</w:t>
      </w:r>
      <w:r w:rsidRPr="007D66F6">
        <w:rPr>
          <w:rFonts w:ascii="宋体" w:hAnsi="宋体" w:cs="宋体"/>
          <w:kern w:val="0"/>
          <w:sz w:val="30"/>
          <w:szCs w:val="30"/>
        </w:rPr>
        <w:t>http://120.133.22.112:8095/</w:t>
      </w:r>
      <w:r w:rsidRPr="007D66F6">
        <w:rPr>
          <w:rFonts w:ascii="仿宋_GB2312" w:eastAsia="仿宋_GB2312" w:hAnsi="宋体" w:cs="宋体" w:hint="eastAsia"/>
          <w:kern w:val="0"/>
          <w:sz w:val="32"/>
          <w:szCs w:val="32"/>
        </w:rPr>
        <w:t>）公布各项信息。落实“清廉浙江”要求，保持清清爽爽的政商关系，以优良的技术服务赢得市场和客户。严守职业道德，共同维护好全省安全评价检测检验市场秩序。</w:t>
      </w:r>
    </w:p>
    <w:p w:rsidR="007D66F6" w:rsidRPr="007D66F6" w:rsidRDefault="007D66F6" w:rsidP="007D66F6">
      <w:pPr>
        <w:spacing w:line="560" w:lineRule="exact"/>
        <w:jc w:val="left"/>
        <w:rPr>
          <w:rFonts w:ascii="仿宋_GB2312" w:eastAsia="仿宋_GB2312" w:hAnsi="宋体" w:cs="宋体"/>
          <w:sz w:val="32"/>
          <w:szCs w:val="32"/>
        </w:rPr>
        <w:sectPr w:rsidR="007D66F6" w:rsidRPr="007D66F6" w:rsidSect="00BE1F9E">
          <w:footerReference w:type="default" r:id="rId7"/>
          <w:pgSz w:w="11906" w:h="16838"/>
          <w:pgMar w:top="1440" w:right="1588" w:bottom="1440" w:left="1588" w:header="851" w:footer="992" w:gutter="0"/>
          <w:cols w:space="720"/>
          <w:docGrid w:type="lines" w:linePitch="312"/>
        </w:sectPr>
      </w:pPr>
    </w:p>
    <w:p w:rsidR="007D66F6" w:rsidRPr="007D66F6" w:rsidRDefault="007D66F6" w:rsidP="007D66F6">
      <w:pPr>
        <w:spacing w:afterLines="50" w:after="156"/>
        <w:jc w:val="left"/>
        <w:rPr>
          <w:rFonts w:ascii="仿宋_GB2312" w:eastAsia="仿宋_GB2312" w:hAnsi="宋体" w:cs="宋体"/>
          <w:sz w:val="32"/>
          <w:szCs w:val="32"/>
        </w:rPr>
      </w:pPr>
      <w:r w:rsidRPr="007D66F6">
        <w:rPr>
          <w:rFonts w:ascii="仿宋_GB2312" w:eastAsia="仿宋_GB2312" w:hAnsi="宋体" w:cs="宋体" w:hint="eastAsia"/>
          <w:sz w:val="32"/>
          <w:szCs w:val="32"/>
        </w:rPr>
        <w:lastRenderedPageBreak/>
        <w:t>附件</w:t>
      </w:r>
    </w:p>
    <w:p w:rsidR="007D66F6" w:rsidRPr="007D66F6" w:rsidRDefault="007D66F6" w:rsidP="007D66F6">
      <w:pPr>
        <w:spacing w:afterLines="50" w:after="156"/>
        <w:jc w:val="center"/>
        <w:rPr>
          <w:rFonts w:ascii="华文中宋" w:eastAsia="华文中宋" w:hAnsi="华文中宋"/>
          <w:b/>
          <w:bCs/>
          <w:sz w:val="36"/>
          <w:szCs w:val="36"/>
        </w:rPr>
      </w:pPr>
      <w:r w:rsidRPr="007D66F6">
        <w:rPr>
          <w:rFonts w:ascii="仿宋_GB2312" w:eastAsia="仿宋_GB2312" w:hAnsi="宋体" w:cs="宋体" w:hint="eastAsia"/>
          <w:sz w:val="32"/>
          <w:szCs w:val="32"/>
        </w:rPr>
        <w:t xml:space="preserve">　</w:t>
      </w:r>
      <w:r w:rsidRPr="007D66F6">
        <w:rPr>
          <w:rFonts w:ascii="华文中宋" w:eastAsia="华文中宋" w:hAnsi="华文中宋" w:hint="eastAsia"/>
          <w:b/>
          <w:bCs/>
          <w:sz w:val="36"/>
          <w:szCs w:val="36"/>
        </w:rPr>
        <w:t>现场检查备查材料清单</w:t>
      </w:r>
    </w:p>
    <w:p w:rsidR="007D66F6" w:rsidRPr="007D66F6" w:rsidRDefault="007D66F6" w:rsidP="007D66F6">
      <w:pPr>
        <w:rPr>
          <w:rFonts w:ascii="仿宋_GB2312" w:eastAsia="仿宋_GB2312" w:hAnsi="仿宋"/>
          <w:sz w:val="32"/>
          <w:szCs w:val="32"/>
        </w:rPr>
      </w:pPr>
    </w:p>
    <w:p w:rsidR="007D66F6" w:rsidRPr="007D66F6" w:rsidRDefault="007D66F6" w:rsidP="007D66F6">
      <w:pPr>
        <w:ind w:firstLineChars="200" w:firstLine="640"/>
        <w:rPr>
          <w:rFonts w:ascii="仿宋_GB2312" w:eastAsia="仿宋_GB2312" w:hAnsi="仿宋"/>
          <w:sz w:val="32"/>
          <w:szCs w:val="32"/>
        </w:rPr>
      </w:pPr>
      <w:r w:rsidRPr="007D66F6">
        <w:rPr>
          <w:rFonts w:ascii="仿宋_GB2312" w:eastAsia="仿宋_GB2312" w:hAnsi="仿宋" w:hint="eastAsia"/>
          <w:sz w:val="32"/>
          <w:szCs w:val="32"/>
        </w:rPr>
        <w:t>申请机构应向现场审查组提供下列材料：</w:t>
      </w:r>
    </w:p>
    <w:p w:rsidR="007D66F6" w:rsidRPr="007D66F6" w:rsidRDefault="007D66F6" w:rsidP="007D66F6">
      <w:pPr>
        <w:ind w:firstLineChars="200" w:firstLine="640"/>
        <w:rPr>
          <w:rFonts w:ascii="仿宋_GB2312" w:eastAsia="仿宋_GB2312" w:hAnsi="仿宋"/>
          <w:sz w:val="32"/>
          <w:szCs w:val="32"/>
        </w:rPr>
      </w:pPr>
      <w:r w:rsidRPr="007D66F6">
        <w:rPr>
          <w:rFonts w:ascii="仿宋_GB2312" w:eastAsia="仿宋_GB2312" w:hAnsi="仿宋" w:hint="eastAsia"/>
          <w:sz w:val="32"/>
          <w:szCs w:val="32"/>
        </w:rPr>
        <w:t>（1）法人营业执照正本；</w:t>
      </w:r>
    </w:p>
    <w:p w:rsidR="007D66F6" w:rsidRPr="007D66F6" w:rsidRDefault="007D66F6" w:rsidP="007D66F6">
      <w:pPr>
        <w:ind w:firstLineChars="200" w:firstLine="640"/>
        <w:rPr>
          <w:rFonts w:ascii="仿宋_GB2312" w:eastAsia="仿宋_GB2312" w:hAnsi="仿宋"/>
          <w:sz w:val="32"/>
          <w:szCs w:val="32"/>
        </w:rPr>
      </w:pPr>
      <w:r w:rsidRPr="007D66F6">
        <w:rPr>
          <w:rFonts w:ascii="仿宋_GB2312" w:eastAsia="仿宋_GB2312" w:hAnsi="仿宋" w:hint="eastAsia"/>
          <w:sz w:val="32"/>
          <w:szCs w:val="32"/>
        </w:rPr>
        <w:t>（2）工作场所及档案室面积证明文件原件；</w:t>
      </w:r>
    </w:p>
    <w:p w:rsidR="007D66F6" w:rsidRPr="007D66F6" w:rsidRDefault="007D66F6" w:rsidP="007D66F6">
      <w:pPr>
        <w:ind w:firstLineChars="200" w:firstLine="640"/>
        <w:rPr>
          <w:rFonts w:ascii="仿宋_GB2312" w:eastAsia="仿宋_GB2312" w:hAnsi="仿宋"/>
          <w:sz w:val="32"/>
          <w:szCs w:val="32"/>
        </w:rPr>
      </w:pPr>
      <w:r w:rsidRPr="007D66F6">
        <w:rPr>
          <w:rFonts w:ascii="仿宋_GB2312" w:eastAsia="仿宋_GB2312" w:hAnsi="仿宋" w:hint="eastAsia"/>
          <w:sz w:val="32"/>
          <w:szCs w:val="32"/>
        </w:rPr>
        <w:t>（3）申请机构的有关资质证书、有关申请文件原件；</w:t>
      </w:r>
    </w:p>
    <w:p w:rsidR="007D66F6" w:rsidRPr="007D66F6" w:rsidRDefault="007D66F6" w:rsidP="007D66F6">
      <w:pPr>
        <w:ind w:firstLineChars="200" w:firstLine="640"/>
        <w:rPr>
          <w:rFonts w:ascii="仿宋_GB2312" w:eastAsia="仿宋_GB2312" w:hAnsi="仿宋"/>
          <w:sz w:val="32"/>
          <w:szCs w:val="32"/>
        </w:rPr>
      </w:pPr>
      <w:r w:rsidRPr="007D66F6">
        <w:rPr>
          <w:rFonts w:ascii="仿宋_GB2312" w:eastAsia="仿宋_GB2312" w:hAnsi="仿宋" w:hint="eastAsia"/>
          <w:sz w:val="32"/>
          <w:szCs w:val="32"/>
        </w:rPr>
        <w:t>（4）截止申请之日起三年内无重大违法失信记录的查询证明或单位申明（法人亲笔签名并加盖公章）原件；</w:t>
      </w:r>
    </w:p>
    <w:p w:rsidR="007D66F6" w:rsidRPr="007D66F6" w:rsidRDefault="007D66F6" w:rsidP="007D66F6">
      <w:pPr>
        <w:ind w:firstLineChars="200" w:firstLine="640"/>
        <w:rPr>
          <w:rFonts w:ascii="仿宋_GB2312" w:eastAsia="仿宋_GB2312" w:hAnsi="仿宋"/>
          <w:sz w:val="32"/>
          <w:szCs w:val="32"/>
        </w:rPr>
      </w:pPr>
      <w:r w:rsidRPr="007D66F6">
        <w:rPr>
          <w:rFonts w:ascii="仿宋_GB2312" w:eastAsia="仿宋_GB2312" w:hAnsi="仿宋" w:hint="eastAsia"/>
          <w:sz w:val="32"/>
          <w:szCs w:val="32"/>
        </w:rPr>
        <w:t>（5）法定代表人承诺书（原件）；</w:t>
      </w:r>
    </w:p>
    <w:p w:rsidR="007D66F6" w:rsidRPr="007D66F6" w:rsidRDefault="007D66F6" w:rsidP="007D66F6">
      <w:pPr>
        <w:ind w:firstLineChars="200" w:firstLine="640"/>
        <w:rPr>
          <w:rFonts w:ascii="仿宋_GB2312" w:eastAsia="仿宋_GB2312" w:hAnsi="仿宋"/>
          <w:sz w:val="32"/>
          <w:szCs w:val="32"/>
        </w:rPr>
      </w:pPr>
      <w:r w:rsidRPr="007D66F6">
        <w:rPr>
          <w:rFonts w:ascii="仿宋_GB2312" w:eastAsia="仿宋_GB2312" w:hAnsi="仿宋" w:hint="eastAsia"/>
          <w:sz w:val="32"/>
          <w:szCs w:val="32"/>
        </w:rPr>
        <w:t>（6）安全评价人员及相关负责人资格、学历和职称等证书原件；</w:t>
      </w:r>
    </w:p>
    <w:p w:rsidR="007D66F6" w:rsidRPr="007D66F6" w:rsidRDefault="007D66F6" w:rsidP="007D66F6">
      <w:pPr>
        <w:ind w:firstLineChars="200" w:firstLine="640"/>
        <w:rPr>
          <w:rFonts w:ascii="仿宋_GB2312" w:eastAsia="仿宋_GB2312" w:hAnsi="仿宋"/>
          <w:sz w:val="32"/>
          <w:szCs w:val="32"/>
        </w:rPr>
      </w:pPr>
      <w:r w:rsidRPr="007D66F6">
        <w:rPr>
          <w:rFonts w:ascii="仿宋_GB2312" w:eastAsia="仿宋_GB2312" w:hAnsi="仿宋" w:hint="eastAsia"/>
          <w:sz w:val="32"/>
          <w:szCs w:val="32"/>
        </w:rPr>
        <w:t>（7）与安全评价资格人员签订的劳动关系证明原件；</w:t>
      </w:r>
    </w:p>
    <w:p w:rsidR="007D66F6" w:rsidRPr="007D66F6" w:rsidRDefault="007D66F6" w:rsidP="007D66F6">
      <w:pPr>
        <w:ind w:firstLineChars="200" w:firstLine="640"/>
        <w:rPr>
          <w:rFonts w:ascii="仿宋_GB2312" w:eastAsia="仿宋_GB2312" w:hAnsi="仿宋"/>
          <w:sz w:val="32"/>
          <w:szCs w:val="32"/>
        </w:rPr>
      </w:pPr>
      <w:r w:rsidRPr="007D66F6">
        <w:rPr>
          <w:rFonts w:ascii="仿宋_GB2312" w:eastAsia="仿宋_GB2312" w:hAnsi="仿宋" w:hint="eastAsia"/>
          <w:sz w:val="32"/>
          <w:szCs w:val="32"/>
        </w:rPr>
        <w:t>（8）机构设置文件及相关负责人的任命文件原件；</w:t>
      </w:r>
    </w:p>
    <w:p w:rsidR="007D66F6" w:rsidRPr="007D66F6" w:rsidRDefault="007D66F6" w:rsidP="007D66F6">
      <w:pPr>
        <w:ind w:firstLineChars="200" w:firstLine="640"/>
        <w:rPr>
          <w:rFonts w:ascii="仿宋_GB2312" w:eastAsia="仿宋_GB2312" w:hAnsi="仿宋"/>
          <w:sz w:val="32"/>
          <w:szCs w:val="32"/>
        </w:rPr>
      </w:pPr>
      <w:r w:rsidRPr="007D66F6">
        <w:rPr>
          <w:rFonts w:ascii="仿宋_GB2312" w:eastAsia="仿宋_GB2312" w:hAnsi="仿宋" w:hint="eastAsia"/>
          <w:sz w:val="32"/>
          <w:szCs w:val="32"/>
        </w:rPr>
        <w:t>（9）安全评价过程控制文件；</w:t>
      </w:r>
    </w:p>
    <w:p w:rsidR="007D66F6" w:rsidRPr="007D66F6" w:rsidRDefault="007D66F6" w:rsidP="007D66F6">
      <w:pPr>
        <w:ind w:firstLineChars="200" w:firstLine="640"/>
        <w:rPr>
          <w:rFonts w:ascii="仿宋_GB2312" w:eastAsia="仿宋_GB2312" w:hAnsi="仿宋"/>
          <w:sz w:val="32"/>
          <w:szCs w:val="32"/>
        </w:rPr>
      </w:pPr>
      <w:r w:rsidRPr="007D66F6">
        <w:rPr>
          <w:rFonts w:ascii="仿宋_GB2312" w:eastAsia="仿宋_GB2312" w:hAnsi="仿宋" w:hint="eastAsia"/>
          <w:sz w:val="32"/>
          <w:szCs w:val="32"/>
        </w:rPr>
        <w:t>（10）设备、设施校准或检定证书(购买发票再议);</w:t>
      </w:r>
    </w:p>
    <w:p w:rsidR="007D66F6" w:rsidRPr="007D66F6" w:rsidRDefault="007D66F6" w:rsidP="007D66F6">
      <w:pPr>
        <w:ind w:firstLineChars="200" w:firstLine="640"/>
        <w:rPr>
          <w:rFonts w:ascii="仿宋_GB2312" w:eastAsia="仿宋_GB2312" w:hAnsi="仿宋"/>
          <w:sz w:val="32"/>
          <w:szCs w:val="32"/>
        </w:rPr>
      </w:pPr>
      <w:r w:rsidRPr="007D66F6">
        <w:rPr>
          <w:rFonts w:ascii="仿宋_GB2312" w:eastAsia="仿宋_GB2312" w:hAnsi="仿宋" w:hint="eastAsia"/>
          <w:sz w:val="32"/>
          <w:szCs w:val="32"/>
        </w:rPr>
        <w:t>（11）软件购买发票或租赁合同、授权认可书；</w:t>
      </w:r>
    </w:p>
    <w:p w:rsidR="007D66F6" w:rsidRPr="007D66F6" w:rsidRDefault="007D66F6" w:rsidP="007D66F6">
      <w:pPr>
        <w:ind w:firstLineChars="200" w:firstLine="640"/>
        <w:rPr>
          <w:rFonts w:ascii="仿宋_GB2312" w:eastAsia="仿宋_GB2312" w:hAnsi="仿宋"/>
          <w:sz w:val="32"/>
          <w:szCs w:val="32"/>
        </w:rPr>
      </w:pPr>
      <w:r w:rsidRPr="007D66F6">
        <w:rPr>
          <w:rFonts w:ascii="仿宋_GB2312" w:eastAsia="仿宋_GB2312" w:hAnsi="仿宋" w:hint="eastAsia"/>
          <w:sz w:val="32"/>
          <w:szCs w:val="32"/>
        </w:rPr>
        <w:t>（12）各类与安全工作有关的技术报告；</w:t>
      </w:r>
    </w:p>
    <w:p w:rsidR="007D66F6" w:rsidRPr="007D66F6" w:rsidRDefault="007D66F6" w:rsidP="007D66F6">
      <w:pPr>
        <w:ind w:firstLineChars="200" w:firstLine="640"/>
        <w:rPr>
          <w:rFonts w:ascii="仿宋_GB2312" w:eastAsia="仿宋_GB2312" w:hAnsi="仿宋"/>
          <w:sz w:val="32"/>
          <w:szCs w:val="32"/>
        </w:rPr>
      </w:pPr>
      <w:r w:rsidRPr="007D66F6">
        <w:rPr>
          <w:rFonts w:ascii="仿宋_GB2312" w:eastAsia="仿宋_GB2312" w:hAnsi="仿宋" w:hint="eastAsia"/>
          <w:sz w:val="32"/>
          <w:szCs w:val="32"/>
        </w:rPr>
        <w:t>（13）安全评价过程控制记录等；</w:t>
      </w:r>
    </w:p>
    <w:p w:rsidR="007D66F6" w:rsidRPr="007D66F6" w:rsidRDefault="007D66F6" w:rsidP="007D66F6">
      <w:pPr>
        <w:ind w:firstLineChars="200" w:firstLine="640"/>
        <w:rPr>
          <w:rFonts w:ascii="仿宋_GB2312" w:eastAsia="仿宋_GB2312" w:hAnsi="仿宋"/>
          <w:sz w:val="32"/>
          <w:szCs w:val="32"/>
        </w:rPr>
      </w:pPr>
      <w:r w:rsidRPr="007D66F6">
        <w:rPr>
          <w:rFonts w:ascii="仿宋_GB2312" w:eastAsia="仿宋_GB2312" w:hAnsi="仿宋" w:hint="eastAsia"/>
          <w:sz w:val="32"/>
          <w:szCs w:val="32"/>
        </w:rPr>
        <w:t>（14）机构内部管理制度；</w:t>
      </w:r>
    </w:p>
    <w:p w:rsidR="007D66F6" w:rsidRPr="007D66F6" w:rsidRDefault="007D66F6" w:rsidP="007D66F6">
      <w:pPr>
        <w:ind w:firstLineChars="200" w:firstLine="640"/>
        <w:rPr>
          <w:rFonts w:ascii="长城大黑体" w:eastAsia="长城大黑体" w:hAnsi="Calibri"/>
          <w:sz w:val="72"/>
          <w:szCs w:val="20"/>
        </w:rPr>
      </w:pPr>
      <w:r w:rsidRPr="007D66F6">
        <w:rPr>
          <w:rFonts w:ascii="仿宋_GB2312" w:eastAsia="仿宋_GB2312" w:hAnsi="仿宋" w:hint="eastAsia"/>
          <w:sz w:val="32"/>
          <w:szCs w:val="32"/>
        </w:rPr>
        <w:t>（15）核查组现场核查需提供的与核查有关的证明材料。</w:t>
      </w:r>
    </w:p>
    <w:p w:rsidR="007D66F6" w:rsidRPr="007D66F6" w:rsidRDefault="007D66F6"/>
    <w:sectPr w:rsidR="007D66F6" w:rsidRPr="007D66F6">
      <w:headerReference w:type="default" r:id="rId8"/>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ECD" w:rsidRDefault="00F64ECD">
      <w:r>
        <w:separator/>
      </w:r>
    </w:p>
  </w:endnote>
  <w:endnote w:type="continuationSeparator" w:id="0">
    <w:p w:rsidR="00F64ECD" w:rsidRDefault="00F6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长城大黑体">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390529"/>
      <w:docPartObj>
        <w:docPartGallery w:val="Page Numbers (Bottom of Page)"/>
        <w:docPartUnique/>
      </w:docPartObj>
    </w:sdtPr>
    <w:sdtEndPr/>
    <w:sdtContent>
      <w:p w:rsidR="007D66F6" w:rsidRDefault="007D66F6">
        <w:pPr>
          <w:pStyle w:val="a4"/>
          <w:jc w:val="center"/>
        </w:pPr>
        <w:r>
          <w:fldChar w:fldCharType="begin"/>
        </w:r>
        <w:r>
          <w:instrText>PAGE   \* MERGEFORMAT</w:instrText>
        </w:r>
        <w:r>
          <w:fldChar w:fldCharType="separate"/>
        </w:r>
        <w:r w:rsidR="005D3CA7" w:rsidRPr="005D3CA7">
          <w:rPr>
            <w:noProof/>
            <w:lang w:val="zh-CN"/>
          </w:rPr>
          <w:t>4</w:t>
        </w:r>
        <w:r>
          <w:fldChar w:fldCharType="end"/>
        </w:r>
      </w:p>
    </w:sdtContent>
  </w:sdt>
  <w:p w:rsidR="007D66F6" w:rsidRDefault="007D66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ECD" w:rsidRDefault="00F64ECD">
      <w:r>
        <w:separator/>
      </w:r>
    </w:p>
  </w:footnote>
  <w:footnote w:type="continuationSeparator" w:id="0">
    <w:p w:rsidR="00F64ECD" w:rsidRDefault="00F64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98" w:rsidRDefault="00F64EC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66"/>
    <w:rsid w:val="000624BB"/>
    <w:rsid w:val="00094259"/>
    <w:rsid w:val="000D1652"/>
    <w:rsid w:val="001625BD"/>
    <w:rsid w:val="002C26ED"/>
    <w:rsid w:val="002C410E"/>
    <w:rsid w:val="002E7DC2"/>
    <w:rsid w:val="00314B60"/>
    <w:rsid w:val="00350300"/>
    <w:rsid w:val="003A7EA7"/>
    <w:rsid w:val="003F4A41"/>
    <w:rsid w:val="00427A3D"/>
    <w:rsid w:val="00454366"/>
    <w:rsid w:val="00480078"/>
    <w:rsid w:val="00492A2F"/>
    <w:rsid w:val="004B5B43"/>
    <w:rsid w:val="004E28DA"/>
    <w:rsid w:val="004E553A"/>
    <w:rsid w:val="005D3CA7"/>
    <w:rsid w:val="0068672C"/>
    <w:rsid w:val="006868C2"/>
    <w:rsid w:val="006D2289"/>
    <w:rsid w:val="00722E32"/>
    <w:rsid w:val="0075172E"/>
    <w:rsid w:val="007B2F45"/>
    <w:rsid w:val="007D66F6"/>
    <w:rsid w:val="008001D7"/>
    <w:rsid w:val="00882C64"/>
    <w:rsid w:val="008964C7"/>
    <w:rsid w:val="00911BF5"/>
    <w:rsid w:val="009628B8"/>
    <w:rsid w:val="00962C1C"/>
    <w:rsid w:val="00977D68"/>
    <w:rsid w:val="009F7EA0"/>
    <w:rsid w:val="00A56E8D"/>
    <w:rsid w:val="00B6781D"/>
    <w:rsid w:val="00BE1F9E"/>
    <w:rsid w:val="00C05B80"/>
    <w:rsid w:val="00D31296"/>
    <w:rsid w:val="00D5512C"/>
    <w:rsid w:val="00E573F5"/>
    <w:rsid w:val="00E86713"/>
    <w:rsid w:val="00EA7423"/>
    <w:rsid w:val="00F262AB"/>
    <w:rsid w:val="00F64ECD"/>
    <w:rsid w:val="00FA3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3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543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4366"/>
    <w:rPr>
      <w:rFonts w:ascii="Times New Roman" w:eastAsia="宋体" w:hAnsi="Times New Roman" w:cs="Times New Roman"/>
      <w:sz w:val="18"/>
      <w:szCs w:val="18"/>
    </w:rPr>
  </w:style>
  <w:style w:type="paragraph" w:styleId="a4">
    <w:name w:val="footer"/>
    <w:basedOn w:val="a"/>
    <w:link w:val="Char0"/>
    <w:uiPriority w:val="99"/>
    <w:unhideWhenUsed/>
    <w:rsid w:val="007D66F6"/>
    <w:pPr>
      <w:tabs>
        <w:tab w:val="center" w:pos="4153"/>
        <w:tab w:val="right" w:pos="8306"/>
      </w:tabs>
      <w:snapToGrid w:val="0"/>
      <w:jc w:val="left"/>
    </w:pPr>
    <w:rPr>
      <w:sz w:val="18"/>
      <w:szCs w:val="18"/>
    </w:rPr>
  </w:style>
  <w:style w:type="character" w:customStyle="1" w:styleId="Char0">
    <w:name w:val="页脚 Char"/>
    <w:basedOn w:val="a0"/>
    <w:link w:val="a4"/>
    <w:uiPriority w:val="99"/>
    <w:rsid w:val="007D66F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3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543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4366"/>
    <w:rPr>
      <w:rFonts w:ascii="Times New Roman" w:eastAsia="宋体" w:hAnsi="Times New Roman" w:cs="Times New Roman"/>
      <w:sz w:val="18"/>
      <w:szCs w:val="18"/>
    </w:rPr>
  </w:style>
  <w:style w:type="paragraph" w:styleId="a4">
    <w:name w:val="footer"/>
    <w:basedOn w:val="a"/>
    <w:link w:val="Char0"/>
    <w:uiPriority w:val="99"/>
    <w:unhideWhenUsed/>
    <w:rsid w:val="007D66F6"/>
    <w:pPr>
      <w:tabs>
        <w:tab w:val="center" w:pos="4153"/>
        <w:tab w:val="right" w:pos="8306"/>
      </w:tabs>
      <w:snapToGrid w:val="0"/>
      <w:jc w:val="left"/>
    </w:pPr>
    <w:rPr>
      <w:sz w:val="18"/>
      <w:szCs w:val="18"/>
    </w:rPr>
  </w:style>
  <w:style w:type="character" w:customStyle="1" w:styleId="Char0">
    <w:name w:val="页脚 Char"/>
    <w:basedOn w:val="a0"/>
    <w:link w:val="a4"/>
    <w:uiPriority w:val="99"/>
    <w:rsid w:val="007D66F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292</Words>
  <Characters>1669</Characters>
  <Application>Microsoft Office Word</Application>
  <DocSecurity>0</DocSecurity>
  <Lines>13</Lines>
  <Paragraphs>3</Paragraphs>
  <ScaleCrop>false</ScaleCrop>
  <Company>zjsajj</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李秀琪</dc:creator>
  <cp:lastModifiedBy>李秀琪</cp:lastModifiedBy>
  <cp:revision>6</cp:revision>
  <dcterms:created xsi:type="dcterms:W3CDTF">2019-08-06T04:01:00Z</dcterms:created>
  <dcterms:modified xsi:type="dcterms:W3CDTF">2019-08-06T07:02:00Z</dcterms:modified>
</cp:coreProperties>
</file>