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附件</w:t>
      </w:r>
      <w:r>
        <w:rPr>
          <w:rFonts w:hint="eastAsia" w:ascii="仿宋_GB2312" w:hAnsi="仿宋_GB2312" w:eastAsia="仿宋_GB2312" w:cs="仿宋_GB2312"/>
          <w:b w:val="0"/>
          <w:bCs w:val="0"/>
          <w:color w:val="000000"/>
          <w:sz w:val="32"/>
          <w:szCs w:val="32"/>
          <w:lang w:val="en-US" w:eastAsia="zh-CN"/>
        </w:rPr>
        <w:t>1</w:t>
      </w:r>
    </w:p>
    <w:p>
      <w:pPr>
        <w:jc w:val="center"/>
        <w:rPr>
          <w:rFonts w:hint="eastAsia" w:ascii="华文中宋" w:hAnsi="华文中宋" w:eastAsia="华文中宋" w:cs="华文中宋"/>
          <w:b/>
          <w:bCs/>
          <w:color w:val="000000"/>
          <w:sz w:val="36"/>
          <w:szCs w:val="36"/>
          <w:lang w:eastAsia="zh-CN"/>
        </w:rPr>
      </w:pPr>
      <w:r>
        <w:rPr>
          <w:rFonts w:hint="eastAsia" w:ascii="华文中宋" w:hAnsi="华文中宋" w:eastAsia="华文中宋" w:cs="华文中宋"/>
          <w:b/>
          <w:bCs/>
          <w:color w:val="000000"/>
          <w:sz w:val="36"/>
          <w:szCs w:val="36"/>
          <w:lang w:eastAsia="zh-CN"/>
        </w:rPr>
        <w:t>浙江省采掘施工企业</w:t>
      </w:r>
      <w:r>
        <w:rPr>
          <w:rFonts w:hint="eastAsia" w:ascii="华文中宋" w:hAnsi="华文中宋" w:eastAsia="华文中宋" w:cs="华文中宋"/>
          <w:b/>
          <w:bCs/>
          <w:color w:val="000000"/>
          <w:sz w:val="36"/>
          <w:szCs w:val="36"/>
        </w:rPr>
        <w:t>安全生产许可证审查</w:t>
      </w:r>
      <w:r>
        <w:rPr>
          <w:rFonts w:hint="eastAsia" w:ascii="华文中宋" w:hAnsi="华文中宋" w:eastAsia="华文中宋" w:cs="华文中宋"/>
          <w:b/>
          <w:bCs/>
          <w:color w:val="000000"/>
          <w:sz w:val="36"/>
          <w:szCs w:val="36"/>
          <w:lang w:eastAsia="zh-CN"/>
        </w:rPr>
        <w:t>办法</w:t>
      </w:r>
    </w:p>
    <w:p>
      <w:pPr>
        <w:jc w:val="cente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（征求意见稿）</w:t>
      </w:r>
    </w:p>
    <w:p>
      <w:pPr>
        <w:numPr>
          <w:ilvl w:val="0"/>
          <w:numId w:val="0"/>
        </w:numPr>
        <w:jc w:val="center"/>
        <w:rPr>
          <w:rFonts w:hint="eastAsia" w:ascii="黑体" w:hAnsi="黑体" w:eastAsia="黑体" w:cs="黑体"/>
          <w:b/>
          <w:bCs w:val="0"/>
          <w:kern w:val="0"/>
          <w:sz w:val="32"/>
          <w:szCs w:val="32"/>
        </w:rPr>
      </w:pPr>
      <w:r>
        <w:rPr>
          <w:rFonts w:hint="eastAsia" w:ascii="黑体" w:hAnsi="黑体" w:eastAsia="黑体" w:cs="黑体"/>
          <w:b/>
          <w:bCs w:val="0"/>
          <w:kern w:val="0"/>
          <w:sz w:val="32"/>
          <w:szCs w:val="32"/>
          <w:lang w:eastAsia="zh-CN"/>
        </w:rPr>
        <w:t>第一章</w:t>
      </w:r>
      <w:r>
        <w:rPr>
          <w:rFonts w:hint="eastAsia" w:ascii="黑体" w:hAnsi="黑体" w:eastAsia="黑体" w:cs="黑体"/>
          <w:b/>
          <w:bCs w:val="0"/>
          <w:kern w:val="0"/>
          <w:sz w:val="32"/>
          <w:szCs w:val="32"/>
          <w:lang w:val="en-US" w:eastAsia="zh-CN"/>
        </w:rPr>
        <w:t xml:space="preserve">  </w:t>
      </w:r>
      <w:r>
        <w:rPr>
          <w:rFonts w:hint="eastAsia" w:ascii="黑体" w:hAnsi="黑体" w:eastAsia="黑体" w:cs="黑体"/>
          <w:b/>
          <w:bCs w:val="0"/>
          <w:kern w:val="0"/>
          <w:sz w:val="32"/>
          <w:szCs w:val="32"/>
        </w:rPr>
        <w:t>总  则</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 </w:t>
      </w:r>
      <w:r>
        <w:rPr>
          <w:rFonts w:hint="eastAsia" w:ascii="黑体" w:hAnsi="黑体" w:eastAsia="黑体" w:cs="黑体"/>
          <w:color w:val="000000"/>
          <w:sz w:val="32"/>
          <w:szCs w:val="32"/>
          <w:lang w:val="en-US" w:eastAsia="zh-CN"/>
        </w:rPr>
        <w:t xml:space="preserve">    </w:t>
      </w:r>
      <w:r>
        <w:rPr>
          <w:rFonts w:hint="eastAsia" w:ascii="黑体" w:hAnsi="黑体" w:eastAsia="黑体" w:cs="黑体"/>
          <w:b/>
          <w:bCs/>
          <w:kern w:val="0"/>
          <w:sz w:val="32"/>
          <w:szCs w:val="32"/>
        </w:rPr>
        <w:t>第一条</w:t>
      </w:r>
      <w:r>
        <w:rPr>
          <w:rFonts w:hint="eastAsia" w:ascii="仿宋_GB2312" w:hAnsi="仿宋_GB2312" w:eastAsia="仿宋_GB2312" w:cs="仿宋_GB2312"/>
          <w:b/>
          <w:bCs/>
          <w:kern w:val="0"/>
          <w:sz w:val="32"/>
          <w:szCs w:val="32"/>
          <w:lang w:val="en-US" w:eastAsia="zh-CN"/>
        </w:rPr>
        <w:t>(目的依据）</w:t>
      </w:r>
      <w:r>
        <w:rPr>
          <w:rFonts w:hint="eastAsia" w:ascii="仿宋_GB2312" w:hAnsi="仿宋_GB2312" w:eastAsia="仿宋_GB2312" w:cs="仿宋_GB2312"/>
          <w:bCs/>
          <w:color w:val="auto"/>
          <w:kern w:val="0"/>
          <w:sz w:val="32"/>
          <w:szCs w:val="32"/>
          <w:lang w:eastAsia="zh-CN"/>
        </w:rPr>
        <w:t>为</w:t>
      </w:r>
      <w:r>
        <w:rPr>
          <w:rFonts w:hint="eastAsia" w:ascii="仿宋_GB2312" w:hAnsi="仿宋_GB2312" w:eastAsia="仿宋_GB2312" w:cs="仿宋_GB2312"/>
          <w:bCs/>
          <w:color w:val="auto"/>
          <w:kern w:val="0"/>
          <w:sz w:val="32"/>
          <w:szCs w:val="32"/>
        </w:rPr>
        <w:t>严格规范承担金属非金属矿山采掘工程施工的单位</w:t>
      </w:r>
      <w:r>
        <w:rPr>
          <w:rFonts w:hint="eastAsia" w:ascii="仿宋_GB2312" w:hAnsi="仿宋_GB2312" w:eastAsia="仿宋_GB2312" w:cs="仿宋_GB2312"/>
          <w:bCs/>
          <w:color w:val="auto"/>
          <w:kern w:val="0"/>
          <w:sz w:val="32"/>
          <w:szCs w:val="32"/>
          <w:lang w:eastAsia="zh-CN"/>
        </w:rPr>
        <w:t>（以下简单称</w:t>
      </w:r>
      <w:r>
        <w:rPr>
          <w:rFonts w:hint="eastAsia" w:ascii="仿宋_GB2312" w:hAnsi="仿宋_GB2312" w:eastAsia="仿宋_GB2312" w:cs="仿宋_GB2312"/>
          <w:bCs/>
          <w:color w:val="auto"/>
          <w:kern w:val="0"/>
          <w:sz w:val="32"/>
          <w:szCs w:val="32"/>
        </w:rPr>
        <w:t>采掘施工企业</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安全生产条件，做好</w:t>
      </w:r>
      <w:r>
        <w:rPr>
          <w:rFonts w:hint="eastAsia" w:ascii="仿宋_GB2312" w:hAnsi="仿宋_GB2312" w:eastAsia="仿宋_GB2312" w:cs="仿宋_GB2312"/>
          <w:bCs/>
          <w:color w:val="auto"/>
          <w:kern w:val="0"/>
          <w:sz w:val="32"/>
          <w:szCs w:val="32"/>
          <w:lang w:eastAsia="zh-CN"/>
        </w:rPr>
        <w:t>采掘施工</w:t>
      </w:r>
      <w:r>
        <w:rPr>
          <w:rFonts w:hint="eastAsia" w:ascii="仿宋_GB2312" w:hAnsi="仿宋_GB2312" w:eastAsia="仿宋_GB2312" w:cs="仿宋_GB2312"/>
          <w:bCs/>
          <w:color w:val="auto"/>
          <w:kern w:val="0"/>
          <w:sz w:val="32"/>
          <w:szCs w:val="32"/>
        </w:rPr>
        <w:t>企业安全生产许可证的</w:t>
      </w:r>
      <w:r>
        <w:rPr>
          <w:rFonts w:hint="eastAsia" w:ascii="仿宋_GB2312" w:hAnsi="仿宋_GB2312" w:eastAsia="仿宋_GB2312" w:cs="仿宋_GB2312"/>
          <w:bCs/>
          <w:color w:val="auto"/>
          <w:kern w:val="0"/>
          <w:sz w:val="32"/>
          <w:szCs w:val="32"/>
          <w:lang w:eastAsia="zh-CN"/>
        </w:rPr>
        <w:t>审查</w:t>
      </w:r>
      <w:r>
        <w:rPr>
          <w:rFonts w:hint="eastAsia" w:ascii="仿宋_GB2312" w:hAnsi="仿宋_GB2312" w:eastAsia="仿宋_GB2312" w:cs="仿宋_GB2312"/>
          <w:bCs/>
          <w:color w:val="auto"/>
          <w:kern w:val="0"/>
          <w:sz w:val="32"/>
          <w:szCs w:val="32"/>
        </w:rPr>
        <w:t>工作</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bCs/>
          <w:kern w:val="0"/>
          <w:sz w:val="32"/>
          <w:szCs w:val="32"/>
        </w:rPr>
        <w:t>《非煤矿矿山企业安全生产许可证实施办法》（</w:t>
      </w:r>
      <w:r>
        <w:rPr>
          <w:rFonts w:hint="eastAsia" w:ascii="仿宋_GB2312" w:hAnsi="仿宋_GB2312" w:eastAsia="仿宋_GB2312" w:cs="仿宋_GB2312"/>
          <w:bCs/>
          <w:kern w:val="0"/>
          <w:sz w:val="32"/>
          <w:szCs w:val="32"/>
          <w:lang w:eastAsia="zh-CN"/>
        </w:rPr>
        <w:t>原</w:t>
      </w:r>
      <w:r>
        <w:rPr>
          <w:rFonts w:hint="eastAsia" w:ascii="仿宋_GB2312" w:hAnsi="仿宋_GB2312" w:eastAsia="仿宋_GB2312" w:cs="仿宋_GB2312"/>
          <w:bCs/>
          <w:kern w:val="0"/>
          <w:sz w:val="32"/>
          <w:szCs w:val="32"/>
        </w:rPr>
        <w:t>国家安全生产监督管理总局令第20号）、</w:t>
      </w:r>
      <w:r>
        <w:rPr>
          <w:rFonts w:hint="eastAsia" w:ascii="仿宋_GB2312" w:hAnsi="仿宋_GB2312" w:eastAsia="仿宋_GB2312" w:cs="仿宋_GB2312"/>
          <w:kern w:val="0"/>
          <w:sz w:val="32"/>
          <w:szCs w:val="32"/>
        </w:rPr>
        <w:t>《非煤矿山外包工程安全管理暂行办法》</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原</w:t>
      </w:r>
      <w:r>
        <w:rPr>
          <w:rFonts w:hint="eastAsia" w:ascii="仿宋_GB2312" w:hAnsi="仿宋_GB2312" w:eastAsia="仿宋_GB2312" w:cs="仿宋_GB2312"/>
          <w:bCs/>
          <w:kern w:val="0"/>
          <w:sz w:val="32"/>
          <w:szCs w:val="32"/>
        </w:rPr>
        <w:t>国家安全生产监督管理总局令第62号）、</w:t>
      </w:r>
      <w:r>
        <w:rPr>
          <w:rFonts w:hint="eastAsia" w:ascii="仿宋_GB2312" w:hAnsi="仿宋_GB2312" w:eastAsia="仿宋_GB2312" w:cs="仿宋_GB2312"/>
          <w:kern w:val="0"/>
          <w:sz w:val="32"/>
          <w:szCs w:val="32"/>
        </w:rPr>
        <w:t>《</w:t>
      </w:r>
      <w:r>
        <w:rPr>
          <w:rFonts w:hint="eastAsia" w:ascii="仿宋_GB2312" w:hAnsi="仿宋_GB2312" w:eastAsia="仿宋_GB2312" w:cs="仿宋_GB2312"/>
          <w:bCs/>
          <w:kern w:val="0"/>
          <w:sz w:val="32"/>
          <w:szCs w:val="32"/>
        </w:rPr>
        <w:t>国家安全生产监督管理总局</w:t>
      </w:r>
      <w:r>
        <w:rPr>
          <w:rFonts w:hint="eastAsia" w:ascii="仿宋_GB2312" w:hAnsi="仿宋_GB2312" w:eastAsia="仿宋_GB2312" w:cs="仿宋_GB2312"/>
          <w:kern w:val="0"/>
          <w:sz w:val="32"/>
          <w:szCs w:val="32"/>
        </w:rPr>
        <w:t>关于废止和修改非煤矿矿山领域九部规章的决定》</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原</w:t>
      </w:r>
      <w:r>
        <w:rPr>
          <w:rFonts w:hint="eastAsia" w:ascii="仿宋_GB2312" w:hAnsi="仿宋_GB2312" w:eastAsia="仿宋_GB2312" w:cs="仿宋_GB2312"/>
          <w:bCs/>
          <w:kern w:val="0"/>
          <w:sz w:val="32"/>
          <w:szCs w:val="32"/>
        </w:rPr>
        <w:t>国家安全生产监督管理总局令第78号）</w:t>
      </w:r>
      <w:r>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t>《国家矿山安全监察局关于全面深入开展非煤地下矿山和尾矿库安全生产大排查的通知》（</w:t>
      </w:r>
      <w:r>
        <w:rPr>
          <w:rFonts w:hint="eastAsia" w:ascii="仿宋_GB2312" w:hAnsi="仿宋_GB2312" w:eastAsia="仿宋_GB2312" w:cs="仿宋_GB2312"/>
          <w:i w:val="0"/>
          <w:caps w:val="0"/>
          <w:color w:val="333333"/>
          <w:spacing w:val="0"/>
          <w:kern w:val="0"/>
          <w:sz w:val="32"/>
          <w:szCs w:val="32"/>
          <w:shd w:val="clear" w:fill="FFFFFF"/>
          <w:lang w:val="en-US" w:eastAsia="zh-CN" w:bidi="ar"/>
        </w:rPr>
        <w:t>矿安〔2021〕10号</w:t>
      </w:r>
      <w:r>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t>）</w:t>
      </w:r>
      <w:r>
        <w:rPr>
          <w:rFonts w:hint="eastAsia" w:ascii="仿宋_GB2312" w:hAnsi="仿宋_GB2312" w:eastAsia="仿宋_GB2312" w:cs="仿宋_GB2312"/>
          <w:color w:val="000000"/>
          <w:sz w:val="32"/>
          <w:szCs w:val="32"/>
          <w:lang w:eastAsia="zh-CN"/>
        </w:rPr>
        <w:t>等有关规定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制定本办法</w:t>
      </w:r>
      <w:r>
        <w:rPr>
          <w:rFonts w:hint="eastAsia" w:ascii="仿宋_GB2312" w:hAnsi="仿宋_GB2312" w:eastAsia="仿宋_GB2312" w:cs="仿宋_GB2312"/>
          <w:color w:val="000000"/>
          <w:sz w:val="32"/>
          <w:szCs w:val="32"/>
        </w:rPr>
        <w:t>。</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二</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(适用范围）</w:t>
      </w:r>
      <w:r>
        <w:rPr>
          <w:rFonts w:hint="eastAsia" w:ascii="仿宋_GB2312" w:hAnsi="仿宋_GB2312" w:eastAsia="仿宋_GB2312" w:cs="仿宋_GB2312"/>
          <w:b w:val="0"/>
          <w:bCs w:val="0"/>
          <w:kern w:val="0"/>
          <w:sz w:val="32"/>
          <w:szCs w:val="32"/>
          <w:lang w:val="en-US" w:eastAsia="zh-CN"/>
        </w:rPr>
        <w:t>对</w:t>
      </w:r>
      <w:r>
        <w:rPr>
          <w:rFonts w:hint="eastAsia" w:ascii="仿宋_GB2312" w:hAnsi="仿宋_GB2312" w:eastAsia="仿宋_GB2312" w:cs="仿宋_GB2312"/>
          <w:b w:val="0"/>
          <w:bCs w:val="0"/>
          <w:color w:val="auto"/>
          <w:kern w:val="0"/>
          <w:sz w:val="32"/>
          <w:szCs w:val="32"/>
        </w:rPr>
        <w:t>采掘</w:t>
      </w:r>
      <w:r>
        <w:rPr>
          <w:rFonts w:hint="eastAsia" w:ascii="仿宋_GB2312" w:hAnsi="仿宋_GB2312" w:eastAsia="仿宋_GB2312" w:cs="仿宋_GB2312"/>
          <w:b w:val="0"/>
          <w:bCs w:val="0"/>
          <w:color w:val="auto"/>
          <w:kern w:val="0"/>
          <w:sz w:val="32"/>
          <w:szCs w:val="32"/>
          <w:lang w:eastAsia="zh-CN"/>
        </w:rPr>
        <w:t>施工企业初次申领、</w:t>
      </w:r>
      <w:r>
        <w:rPr>
          <w:rFonts w:hint="eastAsia" w:ascii="仿宋_GB2312" w:hAnsi="仿宋_GB2312" w:eastAsia="仿宋_GB2312" w:cs="仿宋_GB2312"/>
          <w:b w:val="0"/>
          <w:bCs w:val="0"/>
          <w:color w:val="auto"/>
          <w:kern w:val="0"/>
          <w:sz w:val="32"/>
          <w:szCs w:val="32"/>
        </w:rPr>
        <w:t>延期</w:t>
      </w:r>
      <w:r>
        <w:rPr>
          <w:rFonts w:hint="eastAsia" w:ascii="仿宋_GB2312" w:hAnsi="仿宋_GB2312" w:eastAsia="仿宋_GB2312" w:cs="仿宋_GB2312"/>
          <w:b w:val="0"/>
          <w:bCs w:val="0"/>
          <w:color w:val="auto"/>
          <w:kern w:val="0"/>
          <w:sz w:val="32"/>
          <w:szCs w:val="32"/>
          <w:lang w:eastAsia="zh-CN"/>
        </w:rPr>
        <w:t>及</w:t>
      </w:r>
      <w:r>
        <w:rPr>
          <w:rFonts w:hint="eastAsia" w:ascii="仿宋_GB2312" w:hAnsi="仿宋_GB2312" w:eastAsia="仿宋_GB2312" w:cs="仿宋_GB2312"/>
          <w:b w:val="0"/>
          <w:bCs w:val="0"/>
          <w:color w:val="auto"/>
          <w:kern w:val="0"/>
          <w:sz w:val="32"/>
          <w:szCs w:val="32"/>
        </w:rPr>
        <w:t>变更</w:t>
      </w:r>
      <w:r>
        <w:rPr>
          <w:rFonts w:hint="eastAsia" w:ascii="仿宋_GB2312" w:hAnsi="仿宋_GB2312" w:eastAsia="仿宋_GB2312" w:cs="仿宋_GB2312"/>
          <w:b w:val="0"/>
          <w:bCs w:val="0"/>
          <w:color w:val="auto"/>
          <w:kern w:val="0"/>
          <w:sz w:val="32"/>
          <w:szCs w:val="32"/>
          <w:lang w:eastAsia="zh-CN"/>
        </w:rPr>
        <w:t>安全生产许可证的申请材料和应具备的</w:t>
      </w:r>
      <w:r>
        <w:rPr>
          <w:rFonts w:hint="eastAsia" w:ascii="仿宋_GB2312" w:hAnsi="仿宋_GB2312" w:eastAsia="仿宋_GB2312" w:cs="仿宋_GB2312"/>
          <w:b w:val="0"/>
          <w:bCs w:val="0"/>
          <w:color w:val="auto"/>
          <w:kern w:val="0"/>
          <w:sz w:val="32"/>
          <w:szCs w:val="32"/>
        </w:rPr>
        <w:t>安全生产条件</w:t>
      </w:r>
      <w:r>
        <w:rPr>
          <w:rFonts w:hint="eastAsia" w:ascii="仿宋_GB2312" w:hAnsi="仿宋_GB2312" w:eastAsia="仿宋_GB2312" w:cs="仿宋_GB2312"/>
          <w:b w:val="0"/>
          <w:bCs w:val="0"/>
          <w:color w:val="auto"/>
          <w:kern w:val="0"/>
          <w:sz w:val="32"/>
          <w:szCs w:val="32"/>
          <w:lang w:eastAsia="zh-CN"/>
        </w:rPr>
        <w:t>的审查工作，适用本办法。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三</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(审查权限）</w:t>
      </w:r>
      <w:r>
        <w:rPr>
          <w:rFonts w:hint="eastAsia" w:ascii="仿宋_GB2312" w:hAnsi="仿宋_GB2312" w:eastAsia="仿宋_GB2312" w:cs="仿宋_GB2312"/>
          <w:b w:val="0"/>
          <w:bCs w:val="0"/>
          <w:kern w:val="0"/>
          <w:sz w:val="32"/>
          <w:szCs w:val="32"/>
          <w:lang w:val="en-US" w:eastAsia="zh-CN"/>
        </w:rPr>
        <w:t>省应急管理厅负责中央在浙和</w:t>
      </w:r>
      <w:r>
        <w:rPr>
          <w:rFonts w:hint="eastAsia" w:ascii="仿宋_GB2312" w:hAnsi="仿宋_GB2312" w:eastAsia="仿宋_GB2312" w:cs="仿宋_GB2312"/>
          <w:b w:val="0"/>
          <w:bCs w:val="0"/>
          <w:kern w:val="0"/>
          <w:sz w:val="32"/>
          <w:szCs w:val="32"/>
        </w:rPr>
        <w:t>省属</w:t>
      </w:r>
      <w:r>
        <w:rPr>
          <w:rFonts w:hint="eastAsia" w:ascii="仿宋_GB2312" w:hAnsi="仿宋_GB2312" w:eastAsia="仿宋_GB2312" w:cs="仿宋_GB2312"/>
          <w:b w:val="0"/>
          <w:bCs w:val="0"/>
          <w:kern w:val="0"/>
          <w:sz w:val="32"/>
          <w:szCs w:val="32"/>
          <w:lang w:eastAsia="zh-CN"/>
        </w:rPr>
        <w:t>采掘施工</w:t>
      </w:r>
      <w:r>
        <w:rPr>
          <w:rFonts w:hint="eastAsia" w:ascii="仿宋_GB2312" w:hAnsi="仿宋_GB2312" w:eastAsia="仿宋_GB2312" w:cs="仿宋_GB2312"/>
          <w:b w:val="0"/>
          <w:bCs w:val="0"/>
          <w:kern w:val="0"/>
          <w:sz w:val="32"/>
          <w:szCs w:val="32"/>
        </w:rPr>
        <w:t>企业及其控股的</w:t>
      </w:r>
      <w:r>
        <w:rPr>
          <w:rFonts w:hint="eastAsia" w:ascii="仿宋_GB2312" w:hAnsi="仿宋_GB2312" w:eastAsia="仿宋_GB2312" w:cs="仿宋_GB2312"/>
          <w:b w:val="0"/>
          <w:bCs w:val="0"/>
          <w:kern w:val="0"/>
          <w:sz w:val="32"/>
          <w:szCs w:val="32"/>
          <w:lang w:eastAsia="zh-CN"/>
        </w:rPr>
        <w:t>采掘施工</w:t>
      </w:r>
      <w:r>
        <w:rPr>
          <w:rFonts w:hint="eastAsia" w:ascii="仿宋_GB2312" w:hAnsi="仿宋_GB2312" w:eastAsia="仿宋_GB2312" w:cs="仿宋_GB2312"/>
          <w:b w:val="0"/>
          <w:bCs w:val="0"/>
          <w:kern w:val="0"/>
          <w:sz w:val="32"/>
          <w:szCs w:val="32"/>
        </w:rPr>
        <w:t>企业</w:t>
      </w:r>
      <w:r>
        <w:rPr>
          <w:rFonts w:hint="eastAsia" w:ascii="仿宋_GB2312" w:hAnsi="仿宋_GB2312" w:eastAsia="仿宋_GB2312" w:cs="仿宋_GB2312"/>
          <w:b w:val="0"/>
          <w:bCs w:val="0"/>
          <w:kern w:val="0"/>
          <w:sz w:val="32"/>
          <w:szCs w:val="32"/>
          <w:lang w:eastAsia="zh-CN"/>
        </w:rPr>
        <w:t>安全生产许可证的审查工作；对</w:t>
      </w:r>
      <w:r>
        <w:rPr>
          <w:rFonts w:hint="eastAsia" w:ascii="仿宋_GB2312" w:hAnsi="仿宋_GB2312" w:eastAsia="仿宋_GB2312" w:cs="仿宋_GB2312"/>
          <w:b w:val="0"/>
          <w:bCs w:val="0"/>
          <w:sz w:val="32"/>
          <w:szCs w:val="32"/>
        </w:rPr>
        <w:t>其它</w:t>
      </w:r>
      <w:r>
        <w:rPr>
          <w:rFonts w:hint="eastAsia" w:ascii="仿宋_GB2312" w:hAnsi="仿宋_GB2312" w:eastAsia="仿宋_GB2312" w:cs="仿宋_GB2312"/>
          <w:b w:val="0"/>
          <w:bCs w:val="0"/>
          <w:sz w:val="32"/>
          <w:szCs w:val="32"/>
          <w:lang w:eastAsia="zh-CN"/>
        </w:rPr>
        <w:t>采掘施工</w:t>
      </w:r>
      <w:r>
        <w:rPr>
          <w:rFonts w:hint="eastAsia" w:ascii="仿宋_GB2312" w:hAnsi="仿宋_GB2312" w:eastAsia="仿宋_GB2312" w:cs="仿宋_GB2312"/>
          <w:b w:val="0"/>
          <w:bCs w:val="0"/>
          <w:sz w:val="32"/>
          <w:szCs w:val="32"/>
        </w:rPr>
        <w:t>企业</w:t>
      </w:r>
      <w:r>
        <w:rPr>
          <w:rFonts w:hint="eastAsia" w:ascii="仿宋_GB2312" w:hAnsi="仿宋_GB2312" w:eastAsia="仿宋_GB2312" w:cs="仿宋_GB2312"/>
          <w:b w:val="0"/>
          <w:bCs w:val="0"/>
          <w:kern w:val="0"/>
          <w:sz w:val="32"/>
          <w:szCs w:val="32"/>
          <w:lang w:eastAsia="zh-CN"/>
        </w:rPr>
        <w:t>安全生产许可证的审查工作</w:t>
      </w:r>
      <w:r>
        <w:rPr>
          <w:rFonts w:hint="eastAsia" w:ascii="仿宋_GB2312" w:hAnsi="仿宋_GB2312" w:eastAsia="仿宋_GB2312" w:cs="仿宋_GB2312"/>
          <w:b w:val="0"/>
          <w:bCs w:val="0"/>
          <w:sz w:val="32"/>
          <w:szCs w:val="32"/>
        </w:rPr>
        <w:t>，委托设区的</w:t>
      </w:r>
      <w:r>
        <w:rPr>
          <w:rFonts w:hint="eastAsia" w:ascii="仿宋_GB2312" w:hAnsi="仿宋_GB2312" w:eastAsia="仿宋_GB2312" w:cs="仿宋_GB2312"/>
          <w:b w:val="0"/>
          <w:bCs w:val="0"/>
          <w:kern w:val="0"/>
          <w:sz w:val="32"/>
          <w:szCs w:val="32"/>
        </w:rPr>
        <w:t>市级</w:t>
      </w:r>
      <w:r>
        <w:rPr>
          <w:rFonts w:hint="eastAsia" w:ascii="仿宋_GB2312" w:hAnsi="仿宋_GB2312" w:eastAsia="仿宋_GB2312" w:cs="仿宋_GB2312"/>
          <w:b w:val="0"/>
          <w:bCs w:val="0"/>
          <w:sz w:val="32"/>
          <w:szCs w:val="32"/>
          <w:lang w:eastAsia="zh-CN"/>
        </w:rPr>
        <w:t>应急管理局</w:t>
      </w:r>
      <w:r>
        <w:rPr>
          <w:rFonts w:hint="eastAsia" w:ascii="仿宋_GB2312" w:hAnsi="仿宋_GB2312" w:eastAsia="仿宋_GB2312" w:cs="仿宋_GB2312"/>
          <w:b w:val="0"/>
          <w:bCs w:val="0"/>
          <w:sz w:val="32"/>
          <w:szCs w:val="32"/>
        </w:rPr>
        <w:t>和部分县（市、区</w:t>
      </w:r>
      <w:bookmarkStart w:id="0" w:name="_GoBack"/>
      <w:bookmarkEnd w:id="0"/>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应急管理局（</w:t>
      </w:r>
      <w:r>
        <w:rPr>
          <w:rFonts w:hint="eastAsia" w:ascii="仿宋_GB2312" w:hAnsi="仿宋_GB2312" w:eastAsia="仿宋_GB2312" w:cs="仿宋_GB2312"/>
          <w:b w:val="0"/>
          <w:bCs w:val="0"/>
          <w:sz w:val="32"/>
          <w:szCs w:val="32"/>
        </w:rPr>
        <w:t>省政府公布的行政许可事项目录确定的县级</w:t>
      </w:r>
      <w:r>
        <w:rPr>
          <w:rFonts w:hint="eastAsia" w:ascii="仿宋_GB2312" w:hAnsi="仿宋_GB2312" w:eastAsia="仿宋_GB2312" w:cs="仿宋_GB2312"/>
          <w:b w:val="0"/>
          <w:bCs w:val="0"/>
          <w:sz w:val="32"/>
          <w:szCs w:val="32"/>
          <w:lang w:eastAsia="zh-CN"/>
        </w:rPr>
        <w:t>应急管理局</w:t>
      </w:r>
      <w:r>
        <w:rPr>
          <w:rFonts w:hint="eastAsia" w:ascii="仿宋_GB2312" w:hAnsi="仿宋_GB2312" w:eastAsia="仿宋_GB2312" w:cs="仿宋_GB2312"/>
          <w:b w:val="0"/>
          <w:bCs w:val="0"/>
          <w:sz w:val="32"/>
          <w:szCs w:val="32"/>
        </w:rPr>
        <w:t>)负责</w:t>
      </w:r>
      <w:r>
        <w:rPr>
          <w:rFonts w:hint="eastAsia" w:ascii="仿宋_GB2312" w:hAnsi="仿宋_GB2312" w:eastAsia="仿宋_GB2312" w:cs="仿宋_GB2312"/>
          <w:b w:val="0"/>
          <w:bCs w:val="0"/>
          <w:sz w:val="32"/>
          <w:szCs w:val="32"/>
          <w:lang w:eastAsia="zh-CN"/>
        </w:rPr>
        <w:t>审查</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lang w:eastAsia="zh-CN"/>
        </w:rPr>
        <w:t>第二章</w:t>
      </w:r>
      <w:r>
        <w:rPr>
          <w:rFonts w:hint="eastAsia" w:ascii="黑体" w:hAnsi="黑体" w:eastAsia="黑体" w:cs="黑体"/>
          <w:b/>
          <w:bCs/>
          <w:color w:val="000000"/>
          <w:sz w:val="32"/>
          <w:szCs w:val="32"/>
          <w:lang w:val="en-US" w:eastAsia="zh-CN"/>
        </w:rPr>
        <w:t xml:space="preserve">  </w:t>
      </w:r>
      <w:r>
        <w:rPr>
          <w:rFonts w:hint="eastAsia" w:ascii="黑体" w:hAnsi="黑体" w:eastAsia="黑体" w:cs="黑体"/>
          <w:b/>
          <w:bCs/>
          <w:color w:val="000000"/>
          <w:sz w:val="32"/>
          <w:szCs w:val="32"/>
        </w:rPr>
        <w:t>审查方式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四</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(审查方式）</w:t>
      </w:r>
      <w:r>
        <w:rPr>
          <w:rFonts w:hint="eastAsia" w:ascii="仿宋_GB2312" w:hAnsi="仿宋_GB2312" w:eastAsia="仿宋_GB2312" w:cs="仿宋_GB2312"/>
          <w:b w:val="0"/>
          <w:bCs w:val="0"/>
          <w:color w:val="000000"/>
          <w:sz w:val="32"/>
          <w:szCs w:val="32"/>
          <w:lang w:eastAsia="zh-CN"/>
        </w:rPr>
        <w:t>采掘施工企业</w:t>
      </w:r>
      <w:r>
        <w:rPr>
          <w:rFonts w:hint="eastAsia" w:ascii="仿宋_GB2312" w:hAnsi="仿宋_GB2312" w:eastAsia="仿宋_GB2312" w:cs="仿宋_GB2312"/>
          <w:b w:val="0"/>
          <w:bCs w:val="0"/>
          <w:color w:val="000000"/>
          <w:sz w:val="32"/>
          <w:szCs w:val="32"/>
        </w:rPr>
        <w:t>安全生产许可证审查工作，可根据</w:t>
      </w:r>
      <w:r>
        <w:rPr>
          <w:rFonts w:hint="eastAsia" w:ascii="仿宋_GB2312" w:hAnsi="仿宋_GB2312" w:eastAsia="仿宋_GB2312" w:cs="仿宋_GB2312"/>
          <w:b w:val="0"/>
          <w:bCs w:val="0"/>
          <w:color w:val="000000"/>
          <w:sz w:val="32"/>
          <w:szCs w:val="32"/>
          <w:lang w:eastAsia="zh-CN"/>
        </w:rPr>
        <w:t>具体</w:t>
      </w:r>
      <w:r>
        <w:rPr>
          <w:rFonts w:hint="eastAsia" w:ascii="仿宋_GB2312" w:hAnsi="仿宋_GB2312" w:eastAsia="仿宋_GB2312" w:cs="仿宋_GB2312"/>
          <w:b w:val="0"/>
          <w:bCs w:val="0"/>
          <w:color w:val="000000"/>
          <w:sz w:val="32"/>
          <w:szCs w:val="32"/>
        </w:rPr>
        <w:t>情况采取符合性审查</w:t>
      </w:r>
      <w:r>
        <w:rPr>
          <w:rFonts w:hint="eastAsia" w:ascii="仿宋_GB2312" w:hAnsi="仿宋_GB2312" w:eastAsia="仿宋_GB2312" w:cs="仿宋_GB2312"/>
          <w:b w:val="0"/>
          <w:bCs w:val="0"/>
          <w:color w:val="000000"/>
          <w:sz w:val="32"/>
          <w:szCs w:val="32"/>
          <w:lang w:eastAsia="zh-CN"/>
        </w:rPr>
        <w:t>、部分现场</w:t>
      </w:r>
      <w:r>
        <w:rPr>
          <w:rFonts w:hint="eastAsia" w:ascii="仿宋_GB2312" w:hAnsi="仿宋_GB2312" w:eastAsia="仿宋_GB2312" w:cs="仿宋_GB2312"/>
          <w:b w:val="0"/>
          <w:bCs w:val="0"/>
          <w:color w:val="000000"/>
          <w:sz w:val="32"/>
          <w:szCs w:val="32"/>
        </w:rPr>
        <w:t>复核</w:t>
      </w:r>
      <w:r>
        <w:rPr>
          <w:rFonts w:hint="eastAsia" w:ascii="仿宋_GB2312" w:hAnsi="仿宋_GB2312" w:eastAsia="仿宋_GB2312" w:cs="仿宋_GB2312"/>
          <w:b w:val="0"/>
          <w:bCs w:val="0"/>
          <w:color w:val="000000"/>
          <w:sz w:val="32"/>
          <w:szCs w:val="32"/>
          <w:lang w:eastAsia="zh-CN"/>
        </w:rPr>
        <w:t>和全面现场</w:t>
      </w:r>
      <w:r>
        <w:rPr>
          <w:rFonts w:hint="eastAsia" w:ascii="仿宋_GB2312" w:hAnsi="仿宋_GB2312" w:eastAsia="仿宋_GB2312" w:cs="仿宋_GB2312"/>
          <w:b w:val="0"/>
          <w:bCs w:val="0"/>
          <w:color w:val="000000"/>
          <w:sz w:val="32"/>
          <w:szCs w:val="32"/>
        </w:rPr>
        <w:t>复核</w:t>
      </w:r>
      <w:r>
        <w:rPr>
          <w:rFonts w:hint="eastAsia" w:ascii="仿宋_GB2312" w:hAnsi="仿宋_GB2312" w:eastAsia="仿宋_GB2312" w:cs="仿宋_GB2312"/>
          <w:b w:val="0"/>
          <w:bCs w:val="0"/>
          <w:color w:val="000000"/>
          <w:sz w:val="32"/>
          <w:szCs w:val="32"/>
          <w:lang w:eastAsia="zh-CN"/>
        </w:rPr>
        <w:t>等</w:t>
      </w:r>
      <w:r>
        <w:rPr>
          <w:rFonts w:hint="eastAsia" w:ascii="仿宋_GB2312" w:hAnsi="仿宋_GB2312" w:eastAsia="仿宋_GB2312" w:cs="仿宋_GB2312"/>
          <w:b w:val="0"/>
          <w:bCs w:val="0"/>
          <w:color w:val="000000"/>
          <w:sz w:val="32"/>
          <w:szCs w:val="32"/>
        </w:rPr>
        <w:t>三种审查方式</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br w:type="textWrapping"/>
      </w:r>
      <w:r>
        <w:rPr>
          <w:rFonts w:hint="eastAsia" w:ascii="仿宋_GB2312" w:hAnsi="仿宋_GB2312" w:eastAsia="仿宋_GB2312" w:cs="仿宋_GB2312"/>
          <w:color w:val="000000"/>
          <w:sz w:val="32"/>
          <w:szCs w:val="32"/>
        </w:rPr>
        <w:t>     </w:t>
      </w:r>
      <w:r>
        <w:rPr>
          <w:rFonts w:hint="eastAsia" w:ascii="华文楷体" w:hAnsi="华文楷体" w:eastAsia="华文楷体" w:cs="华文楷体"/>
          <w:b/>
          <w:bCs/>
          <w:color w:val="000000"/>
          <w:sz w:val="32"/>
          <w:szCs w:val="32"/>
        </w:rPr>
        <w:t xml:space="preserve"> </w:t>
      </w: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五</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000000"/>
          <w:sz w:val="32"/>
          <w:szCs w:val="32"/>
        </w:rPr>
        <w:t>符合性审查</w:t>
      </w:r>
      <w:r>
        <w:rPr>
          <w:rFonts w:hint="eastAsia" w:ascii="华文楷体" w:hAnsi="华文楷体" w:eastAsia="华文楷体" w:cs="华文楷体"/>
          <w:b/>
          <w:bCs/>
          <w:color w:val="000000"/>
          <w:sz w:val="32"/>
          <w:szCs w:val="32"/>
          <w:lang w:eastAsia="zh-CN"/>
        </w:rPr>
        <w:t>及适用条件</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color w:val="000000"/>
          <w:sz w:val="32"/>
          <w:szCs w:val="32"/>
        </w:rPr>
        <w:t>符合性审查</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color w:val="000000"/>
          <w:sz w:val="32"/>
          <w:szCs w:val="32"/>
        </w:rPr>
        <w:t>是指发证机关或其委托的审查机关仅对企业</w:t>
      </w:r>
      <w:r>
        <w:rPr>
          <w:rFonts w:hint="eastAsia" w:ascii="仿宋_GB2312" w:hAnsi="仿宋_GB2312" w:eastAsia="仿宋_GB2312" w:cs="仿宋_GB2312"/>
          <w:color w:val="000000"/>
          <w:sz w:val="32"/>
          <w:szCs w:val="32"/>
          <w:lang w:eastAsia="zh-CN"/>
        </w:rPr>
        <w:t>提交的</w:t>
      </w:r>
      <w:r>
        <w:rPr>
          <w:rFonts w:hint="eastAsia" w:ascii="仿宋_GB2312" w:hAnsi="仿宋_GB2312" w:eastAsia="仿宋_GB2312" w:cs="仿宋_GB2312"/>
          <w:color w:val="000000"/>
          <w:sz w:val="32"/>
          <w:szCs w:val="32"/>
        </w:rPr>
        <w:t>安全生产许可证申请材料完备情况进行审查，</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材料齐全、格式符合要求的，依照规定颁发（延期）安全生产许可证。</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w:t>
      </w: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六</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000000"/>
          <w:sz w:val="32"/>
          <w:szCs w:val="32"/>
          <w:lang w:eastAsia="zh-CN"/>
        </w:rPr>
        <w:t>部分现场</w:t>
      </w:r>
      <w:r>
        <w:rPr>
          <w:rFonts w:hint="eastAsia" w:ascii="华文楷体" w:hAnsi="华文楷体" w:eastAsia="华文楷体" w:cs="华文楷体"/>
          <w:b/>
          <w:bCs/>
          <w:color w:val="000000"/>
          <w:sz w:val="32"/>
          <w:szCs w:val="32"/>
        </w:rPr>
        <w:t>复核</w:t>
      </w:r>
      <w:r>
        <w:rPr>
          <w:rFonts w:hint="eastAsia" w:ascii="华文楷体" w:hAnsi="华文楷体" w:eastAsia="华文楷体" w:cs="华文楷体"/>
          <w:b/>
          <w:bCs/>
          <w:color w:val="000000"/>
          <w:sz w:val="32"/>
          <w:szCs w:val="32"/>
          <w:lang w:eastAsia="zh-CN"/>
        </w:rPr>
        <w:t>及适用条件</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“部分现场复核”</w:t>
      </w:r>
      <w:r>
        <w:rPr>
          <w:rFonts w:hint="eastAsia" w:ascii="仿宋_GB2312" w:hAnsi="仿宋_GB2312" w:eastAsia="仿宋_GB2312" w:cs="仿宋_GB2312"/>
          <w:color w:val="000000"/>
          <w:sz w:val="32"/>
          <w:szCs w:val="32"/>
        </w:rPr>
        <w:t>是指在材料符合性审查的基础上，发证机关或其委托的审查机关对部分申请材料有疑问的，</w:t>
      </w:r>
      <w:r>
        <w:rPr>
          <w:rFonts w:hint="eastAsia" w:ascii="仿宋_GB2312" w:hAnsi="仿宋_GB2312" w:eastAsia="仿宋_GB2312" w:cs="仿宋_GB2312"/>
          <w:color w:val="000000"/>
          <w:sz w:val="32"/>
          <w:szCs w:val="32"/>
          <w:lang w:eastAsia="zh-CN"/>
        </w:rPr>
        <w:t>派员到</w:t>
      </w:r>
      <w:r>
        <w:rPr>
          <w:rFonts w:hint="eastAsia" w:ascii="仿宋_GB2312" w:hAnsi="仿宋_GB2312" w:eastAsia="仿宋_GB2312" w:cs="仿宋_GB2312"/>
          <w:color w:val="000000"/>
          <w:sz w:val="32"/>
          <w:szCs w:val="32"/>
        </w:rPr>
        <w:t>企业查阅相关</w:t>
      </w:r>
      <w:r>
        <w:rPr>
          <w:rFonts w:hint="eastAsia" w:ascii="仿宋_GB2312" w:hAnsi="仿宋_GB2312" w:eastAsia="仿宋_GB2312" w:cs="仿宋_GB2312"/>
          <w:color w:val="000000"/>
          <w:sz w:val="32"/>
          <w:szCs w:val="32"/>
          <w:lang w:eastAsia="zh-CN"/>
        </w:rPr>
        <w:t>佐证</w:t>
      </w:r>
      <w:r>
        <w:rPr>
          <w:rFonts w:hint="eastAsia" w:ascii="仿宋_GB2312" w:hAnsi="仿宋_GB2312" w:eastAsia="仿宋_GB2312" w:cs="仿宋_GB2312"/>
          <w:color w:val="000000"/>
          <w:sz w:val="32"/>
          <w:szCs w:val="32"/>
        </w:rPr>
        <w:t>材料</w:t>
      </w:r>
      <w:r>
        <w:rPr>
          <w:rFonts w:hint="eastAsia" w:ascii="仿宋_GB2312" w:hAnsi="仿宋_GB2312" w:eastAsia="仿宋_GB2312" w:cs="仿宋_GB2312"/>
          <w:color w:val="000000"/>
          <w:sz w:val="32"/>
          <w:szCs w:val="32"/>
          <w:lang w:eastAsia="zh-CN"/>
        </w:rPr>
        <w:t>，并可根据需要确定相关矿山采掘施工项目，对</w:t>
      </w:r>
      <w:r>
        <w:rPr>
          <w:rFonts w:hint="eastAsia" w:ascii="仿宋_GB2312" w:hAnsi="仿宋_GB2312" w:eastAsia="仿宋_GB2312" w:cs="仿宋_GB2312"/>
          <w:color w:val="000000"/>
          <w:sz w:val="32"/>
          <w:szCs w:val="32"/>
        </w:rPr>
        <w:t>疑问</w:t>
      </w:r>
      <w:r>
        <w:rPr>
          <w:rFonts w:hint="eastAsia" w:ascii="仿宋_GB2312" w:hAnsi="仿宋_GB2312" w:eastAsia="仿宋_GB2312" w:cs="仿宋_GB2312"/>
          <w:color w:val="000000"/>
          <w:sz w:val="32"/>
          <w:szCs w:val="32"/>
          <w:lang w:eastAsia="zh-CN"/>
        </w:rPr>
        <w:t>申请</w:t>
      </w:r>
      <w:r>
        <w:rPr>
          <w:rFonts w:hint="eastAsia" w:ascii="仿宋_GB2312" w:hAnsi="仿宋_GB2312" w:eastAsia="仿宋_GB2312" w:cs="仿宋_GB2312"/>
          <w:color w:val="000000"/>
          <w:sz w:val="32"/>
          <w:szCs w:val="32"/>
        </w:rPr>
        <w:t>材料</w:t>
      </w:r>
      <w:r>
        <w:rPr>
          <w:rFonts w:hint="eastAsia" w:ascii="仿宋_GB2312" w:hAnsi="仿宋_GB2312" w:eastAsia="仿宋_GB2312" w:cs="仿宋_GB2312"/>
          <w:color w:val="000000"/>
          <w:sz w:val="32"/>
          <w:szCs w:val="32"/>
          <w:lang w:eastAsia="zh-CN"/>
        </w:rPr>
        <w:t>进行复核验证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w:t>
      </w: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七</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000000"/>
          <w:sz w:val="32"/>
          <w:szCs w:val="32"/>
          <w:lang w:eastAsia="zh-CN"/>
        </w:rPr>
        <w:t>全面现场</w:t>
      </w:r>
      <w:r>
        <w:rPr>
          <w:rFonts w:hint="eastAsia" w:ascii="华文楷体" w:hAnsi="华文楷体" w:eastAsia="华文楷体" w:cs="华文楷体"/>
          <w:b/>
          <w:bCs/>
          <w:color w:val="000000"/>
          <w:sz w:val="32"/>
          <w:szCs w:val="32"/>
        </w:rPr>
        <w:t>复核</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color w:val="000000"/>
          <w:sz w:val="32"/>
          <w:szCs w:val="32"/>
          <w:lang w:eastAsia="zh-CN"/>
        </w:rPr>
        <w:t>全面现场复核</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color w:val="000000"/>
          <w:sz w:val="32"/>
          <w:szCs w:val="32"/>
        </w:rPr>
        <w:t>是指发证机关或其委托的审查机关</w:t>
      </w:r>
      <w:r>
        <w:rPr>
          <w:rFonts w:hint="eastAsia" w:ascii="仿宋_GB2312" w:hAnsi="仿宋_GB2312" w:eastAsia="仿宋_GB2312" w:cs="仿宋_GB2312"/>
          <w:color w:val="000000"/>
          <w:sz w:val="32"/>
          <w:szCs w:val="32"/>
          <w:lang w:eastAsia="zh-CN"/>
        </w:rPr>
        <w:t>派员</w:t>
      </w:r>
      <w:r>
        <w:rPr>
          <w:rFonts w:hint="eastAsia" w:ascii="仿宋_GB2312" w:hAnsi="仿宋_GB2312" w:eastAsia="仿宋_GB2312" w:cs="仿宋_GB2312"/>
          <w:color w:val="000000"/>
          <w:sz w:val="32"/>
          <w:szCs w:val="32"/>
        </w:rPr>
        <w:t>到企业查阅申请材料</w:t>
      </w:r>
      <w:r>
        <w:rPr>
          <w:rFonts w:hint="eastAsia" w:ascii="仿宋_GB2312" w:hAnsi="仿宋_GB2312" w:eastAsia="仿宋_GB2312" w:cs="仿宋_GB2312"/>
          <w:color w:val="000000"/>
          <w:sz w:val="32"/>
          <w:szCs w:val="32"/>
          <w:lang w:eastAsia="zh-CN"/>
        </w:rPr>
        <w:t>的相关佐证材料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并按照不低于</w:t>
      </w:r>
      <w:r>
        <w:rPr>
          <w:rFonts w:hint="eastAsia" w:ascii="仿宋_GB2312" w:hAnsi="仿宋_GB2312" w:eastAsia="仿宋_GB2312" w:cs="仿宋_GB2312"/>
          <w:color w:val="000000"/>
          <w:sz w:val="32"/>
          <w:szCs w:val="32"/>
          <w:lang w:val="en-US" w:eastAsia="zh-CN"/>
        </w:rPr>
        <w:t>20%的比例</w:t>
      </w:r>
      <w:r>
        <w:rPr>
          <w:rFonts w:hint="eastAsia" w:ascii="仿宋_GB2312" w:hAnsi="仿宋_GB2312" w:eastAsia="仿宋_GB2312" w:cs="仿宋_GB2312"/>
          <w:color w:val="000000"/>
          <w:sz w:val="32"/>
          <w:szCs w:val="32"/>
          <w:lang w:eastAsia="zh-CN"/>
        </w:rPr>
        <w:t>抽查矿山采掘施工项目，复核验证申请材料的真实性</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w:t>
      </w: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八</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000000"/>
          <w:sz w:val="32"/>
          <w:szCs w:val="32"/>
          <w:lang w:eastAsia="zh-CN"/>
        </w:rPr>
        <w:t>全面现场</w:t>
      </w:r>
      <w:r>
        <w:rPr>
          <w:rFonts w:hint="eastAsia" w:ascii="华文楷体" w:hAnsi="华文楷体" w:eastAsia="华文楷体" w:cs="华文楷体"/>
          <w:b/>
          <w:bCs/>
          <w:color w:val="000000"/>
          <w:sz w:val="32"/>
          <w:szCs w:val="32"/>
        </w:rPr>
        <w:t>复核</w:t>
      </w:r>
      <w:r>
        <w:rPr>
          <w:rFonts w:hint="eastAsia" w:ascii="华文楷体" w:hAnsi="华文楷体" w:eastAsia="华文楷体" w:cs="华文楷体"/>
          <w:b/>
          <w:bCs/>
          <w:color w:val="000000"/>
          <w:sz w:val="32"/>
          <w:szCs w:val="32"/>
          <w:lang w:eastAsia="zh-CN"/>
        </w:rPr>
        <w:t>对象</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color w:val="000000"/>
          <w:sz w:val="32"/>
          <w:szCs w:val="32"/>
          <w:lang w:eastAsia="zh-CN"/>
        </w:rPr>
        <w:t>符合</w:t>
      </w:r>
      <w:r>
        <w:rPr>
          <w:rFonts w:hint="eastAsia" w:ascii="仿宋_GB2312" w:hAnsi="仿宋_GB2312" w:eastAsia="仿宋_GB2312" w:cs="仿宋_GB2312"/>
          <w:color w:val="000000"/>
          <w:sz w:val="32"/>
          <w:szCs w:val="32"/>
        </w:rPr>
        <w:t>下列</w:t>
      </w:r>
      <w:r>
        <w:rPr>
          <w:rFonts w:hint="eastAsia" w:ascii="仿宋_GB2312" w:hAnsi="仿宋_GB2312" w:eastAsia="仿宋_GB2312" w:cs="仿宋_GB2312"/>
          <w:color w:val="000000"/>
          <w:sz w:val="32"/>
          <w:szCs w:val="32"/>
          <w:lang w:eastAsia="zh-CN"/>
        </w:rPr>
        <w:t>情况之一的</w:t>
      </w:r>
      <w:r>
        <w:rPr>
          <w:rFonts w:hint="eastAsia" w:ascii="仿宋_GB2312" w:hAnsi="仿宋_GB2312" w:eastAsia="仿宋_GB2312" w:cs="仿宋_GB2312"/>
          <w:color w:val="000000"/>
          <w:sz w:val="32"/>
          <w:szCs w:val="32"/>
          <w:lang w:val="en-US" w:eastAsia="zh-CN"/>
        </w:rPr>
        <w:t>采掘施工</w:t>
      </w:r>
      <w:r>
        <w:rPr>
          <w:rFonts w:hint="eastAsia" w:ascii="仿宋_GB2312" w:hAnsi="仿宋_GB2312" w:eastAsia="仿宋_GB2312" w:cs="仿宋_GB2312"/>
          <w:color w:val="000000"/>
          <w:sz w:val="32"/>
          <w:szCs w:val="32"/>
        </w:rPr>
        <w:t>企业</w:t>
      </w:r>
      <w:r>
        <w:rPr>
          <w:rFonts w:hint="eastAsia" w:ascii="仿宋_GB2312" w:hAnsi="仿宋_GB2312" w:eastAsia="仿宋_GB2312" w:cs="仿宋_GB2312"/>
          <w:b w:val="0"/>
          <w:bCs w:val="0"/>
          <w:color w:val="auto"/>
          <w:kern w:val="0"/>
          <w:sz w:val="32"/>
          <w:szCs w:val="32"/>
          <w:lang w:eastAsia="zh-CN"/>
        </w:rPr>
        <w:t>申领、</w:t>
      </w:r>
      <w:r>
        <w:rPr>
          <w:rFonts w:hint="eastAsia" w:ascii="仿宋_GB2312" w:hAnsi="仿宋_GB2312" w:eastAsia="仿宋_GB2312" w:cs="仿宋_GB2312"/>
          <w:b w:val="0"/>
          <w:bCs w:val="0"/>
          <w:color w:val="auto"/>
          <w:kern w:val="0"/>
          <w:sz w:val="32"/>
          <w:szCs w:val="32"/>
        </w:rPr>
        <w:t>延期</w:t>
      </w:r>
      <w:r>
        <w:rPr>
          <w:rFonts w:hint="eastAsia" w:ascii="仿宋_GB2312" w:hAnsi="仿宋_GB2312" w:eastAsia="仿宋_GB2312" w:cs="仿宋_GB2312"/>
          <w:b w:val="0"/>
          <w:bCs w:val="0"/>
          <w:color w:val="auto"/>
          <w:kern w:val="0"/>
          <w:sz w:val="32"/>
          <w:szCs w:val="32"/>
          <w:lang w:eastAsia="zh-CN"/>
        </w:rPr>
        <w:t>安全生产许可证</w:t>
      </w:r>
      <w:r>
        <w:rPr>
          <w:rFonts w:hint="eastAsia" w:ascii="仿宋_GB2312" w:hAnsi="仿宋_GB2312" w:eastAsia="仿宋_GB2312" w:cs="仿宋_GB2312"/>
          <w:color w:val="000000"/>
          <w:sz w:val="32"/>
          <w:szCs w:val="32"/>
        </w:rPr>
        <w:t>，须</w:t>
      </w:r>
      <w:r>
        <w:rPr>
          <w:rFonts w:hint="eastAsia" w:ascii="仿宋_GB2312" w:hAnsi="仿宋_GB2312" w:eastAsia="仿宋_GB2312" w:cs="仿宋_GB2312"/>
          <w:color w:val="000000"/>
          <w:sz w:val="32"/>
          <w:szCs w:val="32"/>
          <w:lang w:eastAsia="zh-CN"/>
        </w:rPr>
        <w:t>采用全面复核方式审查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首次申请安全生产许可证；</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申请安全生产许可证延期前</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内，</w:t>
      </w:r>
      <w:r>
        <w:rPr>
          <w:rFonts w:hint="eastAsia" w:ascii="仿宋_GB2312" w:hAnsi="仿宋_GB2312" w:eastAsia="仿宋_GB2312" w:cs="仿宋_GB2312"/>
          <w:color w:val="000000"/>
          <w:sz w:val="32"/>
          <w:szCs w:val="32"/>
        </w:rPr>
        <w:t>发生过死亡事故</w:t>
      </w:r>
      <w:r>
        <w:rPr>
          <w:rFonts w:hint="eastAsia" w:ascii="仿宋_GB2312" w:hAnsi="仿宋_GB2312" w:eastAsia="仿宋_GB2312" w:cs="仿宋_GB2312"/>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内</w:t>
      </w:r>
      <w:r>
        <w:rPr>
          <w:rFonts w:hint="eastAsia" w:ascii="仿宋_GB2312" w:hAnsi="仿宋_GB2312" w:eastAsia="仿宋_GB2312" w:cs="仿宋_GB2312"/>
          <w:kern w:val="0"/>
          <w:sz w:val="32"/>
          <w:szCs w:val="32"/>
          <w:lang w:val="en-US" w:eastAsia="zh-CN"/>
        </w:rPr>
        <w:t>存在</w:t>
      </w:r>
      <w:r>
        <w:rPr>
          <w:rFonts w:hint="eastAsia" w:ascii="仿宋_GB2312" w:hAnsi="仿宋_GB2312" w:eastAsia="仿宋_GB2312" w:cs="仿宋_GB2312"/>
          <w:kern w:val="0"/>
          <w:sz w:val="32"/>
          <w:szCs w:val="32"/>
          <w:shd w:val="clear" w:fill="FFFFFF"/>
          <w:lang w:val="en-US" w:eastAsia="zh-CN" w:bidi="ar"/>
        </w:rPr>
        <w:t>安全生产违法行为</w:t>
      </w:r>
      <w:r>
        <w:rPr>
          <w:rFonts w:hint="eastAsia" w:ascii="仿宋_GB2312" w:hAnsi="仿宋_GB2312" w:eastAsia="仿宋_GB2312" w:cs="仿宋_GB2312"/>
          <w:kern w:val="0"/>
          <w:sz w:val="32"/>
          <w:szCs w:val="32"/>
          <w:lang w:val="en-US" w:eastAsia="zh-CN"/>
        </w:rPr>
        <w:t>被立案查处，单笔处罚金额在20万元以上或者三年内累计处罚金额在100万元以上；</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（四）3年内存在</w:t>
      </w:r>
      <w:r>
        <w:rPr>
          <w:rFonts w:hint="eastAsia" w:ascii="仿宋_GB2312" w:hAnsi="仿宋_GB2312" w:eastAsia="仿宋_GB2312" w:cs="仿宋_GB2312"/>
          <w:color w:val="000000"/>
          <w:sz w:val="32"/>
          <w:szCs w:val="32"/>
          <w:lang w:eastAsia="zh-CN"/>
        </w:rPr>
        <w:t>采掘施工</w:t>
      </w:r>
      <w:r>
        <w:rPr>
          <w:rFonts w:hint="eastAsia" w:ascii="仿宋_GB2312" w:hAnsi="仿宋_GB2312" w:eastAsia="仿宋_GB2312" w:cs="仿宋_GB2312"/>
          <w:kern w:val="0"/>
          <w:sz w:val="32"/>
          <w:szCs w:val="32"/>
          <w:lang w:val="en-US" w:eastAsia="zh-CN"/>
        </w:rPr>
        <w:t>项目部漏报、瞒报；</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kern w:val="0"/>
          <w:sz w:val="32"/>
          <w:szCs w:val="32"/>
          <w:lang w:val="en-US" w:eastAsia="zh-CN"/>
        </w:rPr>
        <w:t>（五）上一次安全生产许可证颁发（延期）没有采取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全面复核”方式审查。</w:t>
      </w:r>
    </w:p>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九</w:t>
      </w:r>
      <w:r>
        <w:rPr>
          <w:rFonts w:hint="eastAsia" w:ascii="黑体" w:hAnsi="黑体" w:eastAsia="黑体" w:cs="黑体"/>
          <w:b/>
          <w:bCs/>
          <w:kern w:val="0"/>
          <w:sz w:val="32"/>
          <w:szCs w:val="32"/>
        </w:rPr>
        <w:t>条</w:t>
      </w:r>
      <w:r>
        <w:rPr>
          <w:rFonts w:hint="eastAsia" w:ascii="华文楷体" w:hAnsi="华文楷体" w:eastAsia="华文楷体" w:cs="华文楷体"/>
          <w:b/>
          <w:bCs/>
          <w:kern w:val="0"/>
          <w:sz w:val="32"/>
          <w:szCs w:val="32"/>
          <w:lang w:val="en-US" w:eastAsia="zh-CN"/>
        </w:rPr>
        <w:t>(复核</w:t>
      </w:r>
      <w:r>
        <w:rPr>
          <w:rFonts w:hint="eastAsia" w:ascii="华文楷体" w:hAnsi="华文楷体" w:eastAsia="华文楷体" w:cs="华文楷体"/>
          <w:b/>
          <w:bCs/>
          <w:color w:val="000000"/>
          <w:sz w:val="32"/>
          <w:szCs w:val="32"/>
          <w:lang w:eastAsia="zh-CN"/>
        </w:rPr>
        <w:t>采掘施工</w:t>
      </w:r>
      <w:r>
        <w:rPr>
          <w:rFonts w:hint="eastAsia" w:ascii="华文楷体" w:hAnsi="华文楷体" w:eastAsia="华文楷体" w:cs="华文楷体"/>
          <w:b/>
          <w:bCs/>
          <w:kern w:val="0"/>
          <w:sz w:val="32"/>
          <w:szCs w:val="32"/>
          <w:lang w:val="en-US" w:eastAsia="zh-CN"/>
        </w:rPr>
        <w:t>项目的方式）</w:t>
      </w:r>
      <w:r>
        <w:rPr>
          <w:rFonts w:hint="eastAsia" w:ascii="仿宋_GB2312" w:hAnsi="仿宋_GB2312" w:eastAsia="仿宋_GB2312" w:cs="仿宋_GB2312"/>
          <w:color w:val="000000"/>
          <w:sz w:val="32"/>
          <w:szCs w:val="32"/>
          <w:lang w:eastAsia="zh-CN"/>
        </w:rPr>
        <w:t>复核矿山采掘施工项目情况，</w:t>
      </w:r>
      <w:r>
        <w:rPr>
          <w:rFonts w:hint="eastAsia" w:ascii="仿宋_GB2312" w:hAnsi="仿宋_GB2312" w:eastAsia="仿宋_GB2312" w:cs="仿宋_GB2312"/>
          <w:kern w:val="0"/>
          <w:sz w:val="32"/>
          <w:szCs w:val="32"/>
          <w:lang w:val="en-US" w:eastAsia="zh-CN"/>
        </w:rPr>
        <w:t>可以采取“函审”和“实地复核”两种方式。</w:t>
      </w:r>
    </w:p>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“函审”是指发函到当地应急管理部门，由当地应急管理部门代为复核相关内容，并出具复核意见。采取函审方式无法取得有效复核材料的，应采取实地复核。</w:t>
      </w:r>
    </w:p>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lang w:val="en-US" w:eastAsia="zh-CN"/>
        </w:rPr>
      </w:pPr>
      <w:r>
        <w:rPr>
          <w:rFonts w:hint="eastAsia" w:ascii="仿宋_GB2312" w:hAnsi="仿宋_GB2312" w:eastAsia="仿宋_GB2312" w:cs="仿宋_GB2312"/>
          <w:kern w:val="0"/>
          <w:sz w:val="32"/>
          <w:szCs w:val="32"/>
          <w:lang w:val="en-US" w:eastAsia="zh-CN"/>
        </w:rPr>
        <w:t>“实地复核”是指审查人员到工程项目实地复核相关材料的真实性。对异地工程项目进行实地复核的，宜与当地应急管理部门联合进行。</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黑体" w:hAnsi="黑体" w:eastAsia="黑体" w:cs="黑体"/>
          <w:b/>
          <w:bCs/>
          <w:color w:val="000000"/>
          <w:sz w:val="32"/>
          <w:szCs w:val="32"/>
          <w:lang w:eastAsia="zh-CN"/>
        </w:rPr>
      </w:pPr>
      <w:r>
        <w:rPr>
          <w:rFonts w:hint="eastAsia" w:ascii="黑体" w:hAnsi="黑体" w:eastAsia="黑体" w:cs="黑体"/>
          <w:b/>
          <w:bCs/>
          <w:color w:val="000000"/>
          <w:sz w:val="32"/>
          <w:szCs w:val="32"/>
          <w:lang w:eastAsia="zh-CN"/>
        </w:rPr>
        <w:t>第三章</w:t>
      </w:r>
      <w:r>
        <w:rPr>
          <w:rFonts w:hint="eastAsia" w:ascii="黑体" w:hAnsi="黑体" w:eastAsia="黑体" w:cs="黑体"/>
          <w:b/>
          <w:bCs/>
          <w:color w:val="000000"/>
          <w:sz w:val="32"/>
          <w:szCs w:val="32"/>
          <w:lang w:val="en-US" w:eastAsia="zh-CN"/>
        </w:rPr>
        <w:t xml:space="preserve">  </w:t>
      </w:r>
      <w:r>
        <w:rPr>
          <w:rFonts w:hint="eastAsia" w:ascii="黑体" w:hAnsi="黑体" w:eastAsia="黑体" w:cs="黑体"/>
          <w:b/>
          <w:bCs/>
          <w:color w:val="000000"/>
          <w:sz w:val="32"/>
          <w:szCs w:val="32"/>
          <w:lang w:eastAsia="zh-CN"/>
        </w:rPr>
        <w:t>审查</w:t>
      </w:r>
      <w:r>
        <w:rPr>
          <w:rFonts w:hint="eastAsia" w:ascii="黑体" w:hAnsi="黑体" w:eastAsia="黑体" w:cs="黑体"/>
          <w:b/>
          <w:bCs/>
          <w:color w:val="000000"/>
          <w:sz w:val="32"/>
          <w:szCs w:val="32"/>
        </w:rPr>
        <w:t>内容</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十</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000000"/>
          <w:sz w:val="32"/>
          <w:szCs w:val="32"/>
          <w:lang w:eastAsia="zh-CN"/>
        </w:rPr>
        <w:t>部分</w:t>
      </w:r>
      <w:r>
        <w:rPr>
          <w:rFonts w:hint="eastAsia" w:ascii="华文楷体" w:hAnsi="华文楷体" w:eastAsia="华文楷体" w:cs="华文楷体"/>
          <w:b/>
          <w:bCs/>
          <w:color w:val="000000"/>
          <w:sz w:val="32"/>
          <w:szCs w:val="32"/>
        </w:rPr>
        <w:t>复核</w:t>
      </w:r>
      <w:r>
        <w:rPr>
          <w:rFonts w:hint="eastAsia" w:ascii="华文楷体" w:hAnsi="华文楷体" w:eastAsia="华文楷体" w:cs="华文楷体"/>
          <w:b/>
          <w:bCs/>
          <w:color w:val="000000"/>
          <w:sz w:val="32"/>
          <w:szCs w:val="32"/>
          <w:lang w:eastAsia="zh-CN"/>
        </w:rPr>
        <w:t>方式审查的</w:t>
      </w:r>
      <w:r>
        <w:rPr>
          <w:rFonts w:hint="eastAsia" w:ascii="华文楷体" w:hAnsi="华文楷体" w:eastAsia="华文楷体" w:cs="华文楷体"/>
          <w:b/>
          <w:bCs/>
          <w:color w:val="000000"/>
          <w:sz w:val="32"/>
          <w:szCs w:val="32"/>
          <w:lang w:val="en-US" w:eastAsia="zh-CN"/>
        </w:rPr>
        <w:t>内容</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val="0"/>
          <w:bCs w:val="0"/>
          <w:kern w:val="0"/>
          <w:sz w:val="32"/>
          <w:szCs w:val="32"/>
          <w:lang w:val="en-US" w:eastAsia="zh-CN"/>
        </w:rPr>
        <w:t>采用</w:t>
      </w:r>
      <w:r>
        <w:rPr>
          <w:rFonts w:hint="eastAsia" w:ascii="仿宋_GB2312" w:hAnsi="仿宋_GB2312" w:eastAsia="仿宋_GB2312" w:cs="仿宋_GB2312"/>
          <w:color w:val="000000"/>
          <w:sz w:val="32"/>
          <w:szCs w:val="32"/>
          <w:lang w:eastAsia="zh-CN"/>
        </w:rPr>
        <w:t>部分现场</w:t>
      </w:r>
      <w:r>
        <w:rPr>
          <w:rFonts w:hint="eastAsia" w:ascii="仿宋_GB2312" w:hAnsi="仿宋_GB2312" w:eastAsia="仿宋_GB2312" w:cs="仿宋_GB2312"/>
          <w:color w:val="000000"/>
          <w:sz w:val="32"/>
          <w:szCs w:val="32"/>
        </w:rPr>
        <w:t>复核</w:t>
      </w:r>
      <w:r>
        <w:rPr>
          <w:rFonts w:hint="eastAsia" w:ascii="仿宋_GB2312" w:hAnsi="仿宋_GB2312" w:eastAsia="仿宋_GB2312" w:cs="仿宋_GB2312"/>
          <w:b w:val="0"/>
          <w:bCs w:val="0"/>
          <w:color w:val="000000"/>
          <w:sz w:val="32"/>
          <w:szCs w:val="32"/>
          <w:lang w:eastAsia="zh-CN"/>
        </w:rPr>
        <w:t>方式审查</w:t>
      </w:r>
      <w:r>
        <w:rPr>
          <w:rFonts w:hint="eastAsia" w:ascii="仿宋_GB2312" w:hAnsi="仿宋_GB2312" w:eastAsia="仿宋_GB2312" w:cs="仿宋_GB2312"/>
          <w:b w:val="0"/>
          <w:bCs w:val="0"/>
          <w:color w:val="000000"/>
          <w:sz w:val="32"/>
          <w:szCs w:val="32"/>
          <w:lang w:val="en-US" w:eastAsia="zh-CN"/>
        </w:rPr>
        <w:t>的，</w:t>
      </w:r>
      <w:r>
        <w:rPr>
          <w:rFonts w:hint="eastAsia" w:ascii="仿宋_GB2312" w:hAnsi="仿宋_GB2312" w:eastAsia="仿宋_GB2312" w:cs="仿宋_GB2312"/>
          <w:color w:val="000000"/>
          <w:sz w:val="32"/>
          <w:szCs w:val="32"/>
          <w:lang w:eastAsia="zh-CN"/>
        </w:rPr>
        <w:t>只</w:t>
      </w:r>
      <w:r>
        <w:rPr>
          <w:rFonts w:hint="eastAsia" w:ascii="仿宋_GB2312" w:hAnsi="仿宋_GB2312" w:eastAsia="仿宋_GB2312" w:cs="仿宋_GB2312"/>
          <w:color w:val="000000"/>
          <w:sz w:val="32"/>
          <w:szCs w:val="32"/>
        </w:rPr>
        <w:t>针对</w:t>
      </w:r>
      <w:r>
        <w:rPr>
          <w:rFonts w:hint="eastAsia" w:ascii="仿宋_GB2312" w:hAnsi="仿宋_GB2312" w:eastAsia="仿宋_GB2312" w:cs="仿宋_GB2312"/>
          <w:color w:val="000000"/>
          <w:sz w:val="32"/>
          <w:szCs w:val="32"/>
          <w:lang w:eastAsia="zh-CN"/>
        </w:rPr>
        <w:t>疑问申请</w:t>
      </w:r>
      <w:r>
        <w:rPr>
          <w:rFonts w:hint="eastAsia" w:ascii="仿宋_GB2312" w:hAnsi="仿宋_GB2312" w:eastAsia="仿宋_GB2312" w:cs="仿宋_GB2312"/>
          <w:color w:val="000000"/>
          <w:sz w:val="32"/>
          <w:szCs w:val="32"/>
        </w:rPr>
        <w:t>材料</w:t>
      </w:r>
      <w:r>
        <w:rPr>
          <w:rFonts w:hint="eastAsia" w:ascii="仿宋_GB2312" w:hAnsi="仿宋_GB2312" w:eastAsia="仿宋_GB2312" w:cs="仿宋_GB2312"/>
          <w:color w:val="000000"/>
          <w:sz w:val="32"/>
          <w:szCs w:val="32"/>
          <w:lang w:eastAsia="zh-CN"/>
        </w:rPr>
        <w:t>涉及的佐证材料进行审查，并根据需要对矿山采掘施工</w:t>
      </w:r>
      <w:r>
        <w:rPr>
          <w:rFonts w:hint="eastAsia" w:ascii="仿宋_GB2312" w:hAnsi="仿宋_GB2312" w:eastAsia="仿宋_GB2312" w:cs="仿宋_GB2312"/>
          <w:kern w:val="0"/>
          <w:sz w:val="32"/>
          <w:szCs w:val="32"/>
          <w:lang w:val="en-US" w:eastAsia="zh-CN"/>
        </w:rPr>
        <w:t>项目相关情况进行复核。</w:t>
      </w:r>
      <w:r>
        <w:rPr>
          <w:rFonts w:hint="eastAsia" w:ascii="仿宋_GB2312" w:hAnsi="仿宋_GB2312" w:eastAsia="仿宋_GB2312" w:cs="仿宋_GB2312"/>
          <w:color w:val="000000"/>
          <w:sz w:val="32"/>
          <w:szCs w:val="32"/>
          <w:lang w:eastAsia="zh-CN"/>
        </w:rPr>
        <w:t>需要复核的矿山采掘施工</w:t>
      </w:r>
      <w:r>
        <w:rPr>
          <w:rFonts w:hint="eastAsia" w:ascii="仿宋_GB2312" w:hAnsi="仿宋_GB2312" w:eastAsia="仿宋_GB2312" w:cs="仿宋_GB2312"/>
          <w:kern w:val="0"/>
          <w:sz w:val="32"/>
          <w:szCs w:val="32"/>
          <w:lang w:val="en-US" w:eastAsia="zh-CN"/>
        </w:rPr>
        <w:t>项目较多的，可按照不低于20%的比例进行抽查</w:t>
      </w:r>
      <w:r>
        <w:rPr>
          <w:rFonts w:hint="eastAsia" w:ascii="仿宋_GB2312" w:hAnsi="仿宋_GB2312" w:eastAsia="仿宋_GB2312" w:cs="仿宋_GB2312"/>
          <w:color w:val="000000"/>
          <w:sz w:val="32"/>
          <w:szCs w:val="32"/>
          <w:lang w:eastAsia="zh-CN"/>
        </w:rPr>
        <w:t>。</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rPr>
          <w:rFonts w:hint="eastAsia" w:ascii="仿宋_GB2312" w:hAnsi="仿宋_GB2312" w:eastAsia="仿宋_GB2312" w:cs="仿宋_GB2312"/>
          <w:color w:val="000000"/>
          <w:sz w:val="32"/>
          <w:szCs w:val="32"/>
          <w:lang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十一</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000000"/>
          <w:sz w:val="32"/>
          <w:szCs w:val="32"/>
          <w:lang w:eastAsia="zh-CN"/>
        </w:rPr>
        <w:t>全面</w:t>
      </w:r>
      <w:r>
        <w:rPr>
          <w:rFonts w:hint="eastAsia" w:ascii="华文楷体" w:hAnsi="华文楷体" w:eastAsia="华文楷体" w:cs="华文楷体"/>
          <w:b/>
          <w:bCs/>
          <w:color w:val="000000"/>
          <w:sz w:val="32"/>
          <w:szCs w:val="32"/>
        </w:rPr>
        <w:t>复核</w:t>
      </w:r>
      <w:r>
        <w:rPr>
          <w:rFonts w:hint="eastAsia" w:ascii="华文楷体" w:hAnsi="华文楷体" w:eastAsia="华文楷体" w:cs="华文楷体"/>
          <w:b/>
          <w:bCs/>
          <w:color w:val="000000"/>
          <w:sz w:val="32"/>
          <w:szCs w:val="32"/>
          <w:lang w:eastAsia="zh-CN"/>
        </w:rPr>
        <w:t>方式审查的</w:t>
      </w:r>
      <w:r>
        <w:rPr>
          <w:rFonts w:hint="eastAsia" w:ascii="华文楷体" w:hAnsi="华文楷体" w:eastAsia="华文楷体" w:cs="华文楷体"/>
          <w:b/>
          <w:bCs/>
          <w:color w:val="000000"/>
          <w:sz w:val="32"/>
          <w:szCs w:val="32"/>
          <w:lang w:val="en-US" w:eastAsia="zh-CN"/>
        </w:rPr>
        <w:t>内容</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val="0"/>
          <w:bCs w:val="0"/>
          <w:kern w:val="0"/>
          <w:sz w:val="32"/>
          <w:szCs w:val="32"/>
          <w:lang w:val="en-US" w:eastAsia="zh-CN"/>
        </w:rPr>
        <w:t>采用</w:t>
      </w:r>
      <w:r>
        <w:rPr>
          <w:rFonts w:hint="eastAsia" w:ascii="仿宋_GB2312" w:hAnsi="仿宋_GB2312" w:eastAsia="仿宋_GB2312" w:cs="仿宋_GB2312"/>
          <w:b w:val="0"/>
          <w:bCs w:val="0"/>
          <w:color w:val="000000"/>
          <w:sz w:val="32"/>
          <w:szCs w:val="32"/>
          <w:lang w:eastAsia="zh-CN"/>
        </w:rPr>
        <w:t>全面现场复核方式审查</w:t>
      </w:r>
      <w:r>
        <w:rPr>
          <w:rFonts w:hint="eastAsia" w:ascii="仿宋_GB2312" w:hAnsi="仿宋_GB2312" w:eastAsia="仿宋_GB2312" w:cs="仿宋_GB2312"/>
          <w:b w:val="0"/>
          <w:bCs w:val="0"/>
          <w:color w:val="000000"/>
          <w:sz w:val="32"/>
          <w:szCs w:val="32"/>
          <w:lang w:val="en-US" w:eastAsia="zh-CN"/>
        </w:rPr>
        <w:t>的，应</w:t>
      </w:r>
      <w:r>
        <w:rPr>
          <w:rFonts w:hint="eastAsia" w:ascii="仿宋_GB2312" w:hAnsi="仿宋_GB2312" w:eastAsia="仿宋_GB2312" w:cs="仿宋_GB2312"/>
          <w:color w:val="000000"/>
          <w:sz w:val="32"/>
          <w:szCs w:val="32"/>
        </w:rPr>
        <w:t>对照</w:t>
      </w:r>
      <w:r>
        <w:rPr>
          <w:rFonts w:hint="eastAsia" w:ascii="仿宋_GB2312" w:hAnsi="仿宋_GB2312" w:eastAsia="仿宋_GB2312" w:cs="仿宋_GB2312"/>
          <w:color w:val="000000"/>
          <w:sz w:val="32"/>
          <w:szCs w:val="32"/>
          <w:lang w:eastAsia="zh-CN"/>
        </w:rPr>
        <w:t>《采掘施工企业</w:t>
      </w:r>
      <w:r>
        <w:rPr>
          <w:rFonts w:hint="eastAsia" w:ascii="仿宋_GB2312" w:hAnsi="仿宋_GB2312" w:eastAsia="仿宋_GB2312" w:cs="仿宋_GB2312"/>
          <w:color w:val="000000"/>
          <w:sz w:val="32"/>
          <w:szCs w:val="32"/>
        </w:rPr>
        <w:t>安全生产许可证申请材料现场复核表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进行，并按比例抽查矿山采掘施工项目情况。</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_GB2312" w:hAnsi="仿宋_GB2312" w:eastAsia="仿宋_GB2312" w:cs="仿宋_GB2312"/>
          <w:color w:val="000000"/>
          <w:sz w:val="32"/>
          <w:szCs w:val="32"/>
          <w:lang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十二</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000000"/>
          <w:sz w:val="32"/>
          <w:szCs w:val="32"/>
          <w:lang w:eastAsia="zh-CN"/>
        </w:rPr>
        <w:t>全面</w:t>
      </w:r>
      <w:r>
        <w:rPr>
          <w:rFonts w:hint="eastAsia" w:ascii="华文楷体" w:hAnsi="华文楷体" w:eastAsia="华文楷体" w:cs="华文楷体"/>
          <w:b/>
          <w:bCs/>
          <w:color w:val="000000"/>
          <w:sz w:val="32"/>
          <w:szCs w:val="32"/>
        </w:rPr>
        <w:t>复核</w:t>
      </w:r>
      <w:r>
        <w:rPr>
          <w:rFonts w:hint="eastAsia" w:ascii="华文楷体" w:hAnsi="华文楷体" w:eastAsia="华文楷体" w:cs="华文楷体"/>
          <w:b/>
          <w:bCs/>
          <w:color w:val="000000"/>
          <w:sz w:val="32"/>
          <w:szCs w:val="32"/>
          <w:lang w:eastAsia="zh-CN"/>
        </w:rPr>
        <w:t>方式采掘施工</w:t>
      </w:r>
      <w:r>
        <w:rPr>
          <w:rFonts w:hint="eastAsia" w:ascii="华文楷体" w:hAnsi="华文楷体" w:eastAsia="华文楷体" w:cs="华文楷体"/>
          <w:b/>
          <w:bCs/>
          <w:kern w:val="0"/>
          <w:sz w:val="32"/>
          <w:szCs w:val="32"/>
          <w:lang w:val="en-US" w:eastAsia="zh-CN"/>
        </w:rPr>
        <w:t>项目的复核内容</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val="0"/>
          <w:bCs w:val="0"/>
          <w:kern w:val="0"/>
          <w:sz w:val="32"/>
          <w:szCs w:val="32"/>
          <w:lang w:val="en-US" w:eastAsia="zh-CN"/>
        </w:rPr>
        <w:t>采用</w:t>
      </w:r>
      <w:r>
        <w:rPr>
          <w:rFonts w:hint="eastAsia" w:ascii="仿宋_GB2312" w:hAnsi="仿宋_GB2312" w:eastAsia="仿宋_GB2312" w:cs="仿宋_GB2312"/>
          <w:b w:val="0"/>
          <w:bCs w:val="0"/>
          <w:color w:val="000000"/>
          <w:sz w:val="32"/>
          <w:szCs w:val="32"/>
          <w:lang w:eastAsia="zh-CN"/>
        </w:rPr>
        <w:t>全面现场复核方式审查，抽查</w:t>
      </w:r>
      <w:r>
        <w:rPr>
          <w:rFonts w:hint="eastAsia" w:ascii="仿宋_GB2312" w:hAnsi="仿宋_GB2312" w:eastAsia="仿宋_GB2312" w:cs="仿宋_GB2312"/>
          <w:color w:val="000000"/>
          <w:sz w:val="32"/>
          <w:szCs w:val="32"/>
          <w:lang w:eastAsia="zh-CN"/>
        </w:rPr>
        <w:t>矿山采掘施工项目时，不对项目的安全生产条件进行具体审查，仅对申请材料涉及项目部的相关情况和佐证材料进行复核，复核内容参照</w:t>
      </w:r>
      <w:r>
        <w:rPr>
          <w:rFonts w:hint="eastAsia" w:ascii="仿宋_GB2312" w:hAnsi="仿宋_GB2312" w:eastAsia="仿宋_GB2312" w:cs="仿宋_GB2312"/>
          <w:b w:val="0"/>
          <w:bCs w:val="0"/>
          <w:color w:val="000000"/>
          <w:sz w:val="32"/>
          <w:szCs w:val="32"/>
          <w:lang w:eastAsia="zh-CN"/>
        </w:rPr>
        <w:t>《矿山采掘</w:t>
      </w:r>
      <w:r>
        <w:rPr>
          <w:rFonts w:hint="eastAsia" w:ascii="仿宋_GB2312" w:hAnsi="仿宋_GB2312" w:eastAsia="仿宋_GB2312" w:cs="仿宋_GB2312"/>
          <w:b w:val="0"/>
          <w:bCs w:val="0"/>
          <w:kern w:val="0"/>
          <w:sz w:val="32"/>
          <w:szCs w:val="32"/>
          <w:lang w:val="en-US" w:eastAsia="zh-CN"/>
        </w:rPr>
        <w:t>工程项目情况复核</w:t>
      </w:r>
      <w:r>
        <w:rPr>
          <w:rFonts w:hint="eastAsia" w:ascii="仿宋_GB2312" w:hAnsi="仿宋_GB2312" w:eastAsia="仿宋_GB2312" w:cs="仿宋_GB2312"/>
          <w:b w:val="0"/>
          <w:bCs w:val="0"/>
          <w:color w:val="000000"/>
          <w:sz w:val="32"/>
          <w:szCs w:val="32"/>
        </w:rPr>
        <w:t>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lang w:eastAsia="zh-CN"/>
        </w:rPr>
        <w:t>第四章</w:t>
      </w:r>
      <w:r>
        <w:rPr>
          <w:rFonts w:hint="eastAsia" w:ascii="黑体" w:hAnsi="黑体" w:eastAsia="黑体" w:cs="黑体"/>
          <w:b/>
          <w:bCs/>
          <w:color w:val="000000"/>
          <w:sz w:val="32"/>
          <w:szCs w:val="32"/>
          <w:lang w:val="en-US" w:eastAsia="zh-CN"/>
        </w:rPr>
        <w:t xml:space="preserve">  </w:t>
      </w:r>
      <w:r>
        <w:rPr>
          <w:rFonts w:hint="eastAsia" w:ascii="黑体" w:hAnsi="黑体" w:eastAsia="黑体" w:cs="黑体"/>
          <w:b/>
          <w:bCs/>
          <w:color w:val="000000"/>
          <w:sz w:val="32"/>
          <w:szCs w:val="32"/>
          <w:lang w:eastAsia="zh-CN"/>
        </w:rPr>
        <w:t>审查实施</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十三</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000000"/>
          <w:sz w:val="32"/>
          <w:szCs w:val="32"/>
          <w:lang w:eastAsia="zh-CN"/>
        </w:rPr>
        <w:t>符合性审查实施</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val="0"/>
          <w:bCs w:val="0"/>
          <w:kern w:val="0"/>
          <w:sz w:val="32"/>
          <w:szCs w:val="32"/>
          <w:lang w:val="en-US" w:eastAsia="zh-CN"/>
        </w:rPr>
        <w:t>采掘施工企业</w:t>
      </w:r>
      <w:r>
        <w:rPr>
          <w:rFonts w:hint="eastAsia" w:ascii="仿宋_GB2312" w:hAnsi="仿宋_GB2312" w:eastAsia="仿宋_GB2312" w:cs="仿宋_GB2312"/>
          <w:b w:val="0"/>
          <w:bCs w:val="0"/>
          <w:color w:val="auto"/>
          <w:kern w:val="0"/>
          <w:sz w:val="32"/>
          <w:szCs w:val="32"/>
          <w:lang w:eastAsia="zh-CN"/>
        </w:rPr>
        <w:t>申领、</w:t>
      </w:r>
      <w:r>
        <w:rPr>
          <w:rFonts w:hint="eastAsia" w:ascii="仿宋_GB2312" w:hAnsi="仿宋_GB2312" w:eastAsia="仿宋_GB2312" w:cs="仿宋_GB2312"/>
          <w:b w:val="0"/>
          <w:bCs w:val="0"/>
          <w:color w:val="auto"/>
          <w:kern w:val="0"/>
          <w:sz w:val="32"/>
          <w:szCs w:val="32"/>
        </w:rPr>
        <w:t>延期</w:t>
      </w:r>
      <w:r>
        <w:rPr>
          <w:rFonts w:hint="eastAsia" w:ascii="仿宋_GB2312" w:hAnsi="仿宋_GB2312" w:eastAsia="仿宋_GB2312" w:cs="仿宋_GB2312"/>
          <w:b w:val="0"/>
          <w:bCs w:val="0"/>
          <w:color w:val="auto"/>
          <w:kern w:val="0"/>
          <w:sz w:val="32"/>
          <w:szCs w:val="32"/>
          <w:lang w:eastAsia="zh-CN"/>
        </w:rPr>
        <w:t>及</w:t>
      </w:r>
      <w:r>
        <w:rPr>
          <w:rFonts w:hint="eastAsia" w:ascii="仿宋_GB2312" w:hAnsi="仿宋_GB2312" w:eastAsia="仿宋_GB2312" w:cs="仿宋_GB2312"/>
          <w:b w:val="0"/>
          <w:bCs w:val="0"/>
          <w:color w:val="auto"/>
          <w:kern w:val="0"/>
          <w:sz w:val="32"/>
          <w:szCs w:val="32"/>
        </w:rPr>
        <w:t>变更</w:t>
      </w:r>
      <w:r>
        <w:rPr>
          <w:rFonts w:hint="eastAsia" w:ascii="仿宋_GB2312" w:hAnsi="仿宋_GB2312" w:eastAsia="仿宋_GB2312" w:cs="仿宋_GB2312"/>
          <w:b w:val="0"/>
          <w:bCs w:val="0"/>
          <w:color w:val="auto"/>
          <w:kern w:val="0"/>
          <w:sz w:val="32"/>
          <w:szCs w:val="32"/>
          <w:lang w:eastAsia="zh-CN"/>
        </w:rPr>
        <w:t>安全生产许可证申请材料</w:t>
      </w:r>
      <w:r>
        <w:rPr>
          <w:rFonts w:hint="eastAsia" w:ascii="仿宋_GB2312" w:hAnsi="仿宋_GB2312" w:eastAsia="仿宋_GB2312" w:cs="仿宋_GB2312"/>
          <w:b w:val="0"/>
          <w:bCs w:val="0"/>
          <w:kern w:val="0"/>
          <w:sz w:val="32"/>
          <w:szCs w:val="32"/>
          <w:lang w:val="en-US" w:eastAsia="zh-CN"/>
        </w:rPr>
        <w:t>受理</w:t>
      </w:r>
      <w:r>
        <w:rPr>
          <w:rFonts w:hint="eastAsia" w:ascii="仿宋_GB2312" w:hAnsi="仿宋_GB2312" w:eastAsia="仿宋_GB2312" w:cs="仿宋_GB2312"/>
          <w:b w:val="0"/>
          <w:bCs w:val="0"/>
          <w:color w:val="auto"/>
          <w:kern w:val="0"/>
          <w:sz w:val="32"/>
          <w:szCs w:val="32"/>
          <w:lang w:eastAsia="zh-CN"/>
        </w:rPr>
        <w:t>后，</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b w:val="0"/>
          <w:bCs w:val="0"/>
          <w:kern w:val="0"/>
          <w:sz w:val="32"/>
          <w:szCs w:val="32"/>
          <w:lang w:val="en-US" w:eastAsia="zh-CN"/>
        </w:rPr>
        <w:t>本办法的规定可采取</w:t>
      </w:r>
      <w:r>
        <w:rPr>
          <w:rFonts w:hint="eastAsia" w:ascii="仿宋_GB2312" w:hAnsi="仿宋_GB2312" w:eastAsia="仿宋_GB2312" w:cs="仿宋_GB2312"/>
          <w:color w:val="000000"/>
          <w:sz w:val="32"/>
          <w:szCs w:val="32"/>
        </w:rPr>
        <w:t>符合性审查</w:t>
      </w:r>
      <w:r>
        <w:rPr>
          <w:rFonts w:hint="eastAsia" w:ascii="仿宋_GB2312" w:hAnsi="仿宋_GB2312" w:eastAsia="仿宋_GB2312" w:cs="仿宋_GB2312"/>
          <w:b w:val="0"/>
          <w:bCs w:val="0"/>
          <w:kern w:val="0"/>
          <w:sz w:val="32"/>
          <w:szCs w:val="32"/>
          <w:lang w:val="en-US" w:eastAsia="zh-CN"/>
        </w:rPr>
        <w:t>方式的，经审查人员提出，报单位负责人同意后实施。</w:t>
      </w:r>
      <w:r>
        <w:rPr>
          <w:rFonts w:hint="eastAsia" w:ascii="仿宋_GB2312" w:hAnsi="仿宋_GB2312" w:eastAsia="仿宋_GB2312" w:cs="仿宋_GB2312"/>
          <w:color w:val="000000"/>
          <w:sz w:val="32"/>
          <w:szCs w:val="32"/>
        </w:rPr>
        <w:t>符合性审查</w:t>
      </w:r>
      <w:r>
        <w:rPr>
          <w:rFonts w:hint="eastAsia" w:ascii="仿宋_GB2312" w:hAnsi="仿宋_GB2312" w:eastAsia="仿宋_GB2312" w:cs="仿宋_GB2312"/>
          <w:color w:val="000000"/>
          <w:sz w:val="32"/>
          <w:szCs w:val="32"/>
          <w:lang w:eastAsia="zh-CN"/>
        </w:rPr>
        <w:t>应</w:t>
      </w:r>
      <w:r>
        <w:rPr>
          <w:rFonts w:hint="eastAsia" w:ascii="仿宋_GB2312" w:hAnsi="仿宋_GB2312" w:eastAsia="仿宋_GB2312" w:cs="仿宋_GB2312"/>
          <w:color w:val="000000"/>
          <w:sz w:val="32"/>
          <w:szCs w:val="32"/>
        </w:rPr>
        <w:t>由发证机关或其委托的审查机关</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名以上工作人员完成</w:t>
      </w:r>
      <w:r>
        <w:rPr>
          <w:rFonts w:hint="eastAsia" w:ascii="仿宋_GB2312" w:hAnsi="仿宋_GB2312" w:eastAsia="仿宋_GB2312" w:cs="仿宋_GB2312"/>
          <w:color w:val="000000"/>
          <w:sz w:val="32"/>
          <w:szCs w:val="32"/>
          <w:lang w:eastAsia="zh-CN"/>
        </w:rPr>
        <w:t>，其中</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名为具体审查人，</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名为综合审查人，审查完成后填写《非煤矿山安全生产许可证（延期、变更）审查书》</w:t>
      </w:r>
      <w:r>
        <w:rPr>
          <w:rFonts w:hint="eastAsia" w:ascii="仿宋_GB2312" w:hAnsi="仿宋_GB2312" w:eastAsia="仿宋_GB2312" w:cs="仿宋_GB2312"/>
          <w:color w:val="000000"/>
          <w:sz w:val="32"/>
          <w:szCs w:val="32"/>
        </w:rPr>
        <w:t>。</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_GB2312" w:hAnsi="仿宋_GB2312" w:eastAsia="仿宋_GB2312" w:cs="仿宋_GB2312"/>
          <w:b/>
          <w:bCs/>
          <w:kern w:val="0"/>
          <w:sz w:val="32"/>
          <w:szCs w:val="32"/>
          <w:lang w:val="en-US"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十四</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(现场</w:t>
      </w:r>
      <w:r>
        <w:rPr>
          <w:rFonts w:hint="eastAsia" w:ascii="仿宋_GB2312" w:hAnsi="仿宋_GB2312" w:eastAsia="仿宋_GB2312" w:cs="仿宋_GB2312"/>
          <w:b/>
          <w:bCs/>
          <w:color w:val="000000"/>
          <w:sz w:val="32"/>
          <w:szCs w:val="32"/>
          <w:lang w:val="en-US" w:eastAsia="zh-CN"/>
        </w:rPr>
        <w:t>复核动议</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val="0"/>
          <w:bCs w:val="0"/>
          <w:kern w:val="0"/>
          <w:sz w:val="32"/>
          <w:szCs w:val="32"/>
          <w:lang w:val="en-US" w:eastAsia="zh-CN"/>
        </w:rPr>
        <w:t>采掘施工企业</w:t>
      </w:r>
      <w:r>
        <w:rPr>
          <w:rFonts w:hint="eastAsia" w:ascii="仿宋_GB2312" w:hAnsi="仿宋_GB2312" w:eastAsia="仿宋_GB2312" w:cs="仿宋_GB2312"/>
          <w:b w:val="0"/>
          <w:bCs w:val="0"/>
          <w:color w:val="auto"/>
          <w:kern w:val="0"/>
          <w:sz w:val="32"/>
          <w:szCs w:val="32"/>
          <w:lang w:eastAsia="zh-CN"/>
        </w:rPr>
        <w:t>申领、</w:t>
      </w:r>
      <w:r>
        <w:rPr>
          <w:rFonts w:hint="eastAsia" w:ascii="仿宋_GB2312" w:hAnsi="仿宋_GB2312" w:eastAsia="仿宋_GB2312" w:cs="仿宋_GB2312"/>
          <w:b w:val="0"/>
          <w:bCs w:val="0"/>
          <w:color w:val="auto"/>
          <w:kern w:val="0"/>
          <w:sz w:val="32"/>
          <w:szCs w:val="32"/>
        </w:rPr>
        <w:t>延期</w:t>
      </w:r>
      <w:r>
        <w:rPr>
          <w:rFonts w:hint="eastAsia" w:ascii="仿宋_GB2312" w:hAnsi="仿宋_GB2312" w:eastAsia="仿宋_GB2312" w:cs="仿宋_GB2312"/>
          <w:b w:val="0"/>
          <w:bCs w:val="0"/>
          <w:color w:val="auto"/>
          <w:kern w:val="0"/>
          <w:sz w:val="32"/>
          <w:szCs w:val="32"/>
          <w:lang w:eastAsia="zh-CN"/>
        </w:rPr>
        <w:t>及</w:t>
      </w:r>
      <w:r>
        <w:rPr>
          <w:rFonts w:hint="eastAsia" w:ascii="仿宋_GB2312" w:hAnsi="仿宋_GB2312" w:eastAsia="仿宋_GB2312" w:cs="仿宋_GB2312"/>
          <w:b w:val="0"/>
          <w:bCs w:val="0"/>
          <w:color w:val="auto"/>
          <w:kern w:val="0"/>
          <w:sz w:val="32"/>
          <w:szCs w:val="32"/>
        </w:rPr>
        <w:t>变更</w:t>
      </w:r>
      <w:r>
        <w:rPr>
          <w:rFonts w:hint="eastAsia" w:ascii="仿宋_GB2312" w:hAnsi="仿宋_GB2312" w:eastAsia="仿宋_GB2312" w:cs="仿宋_GB2312"/>
          <w:b w:val="0"/>
          <w:bCs w:val="0"/>
          <w:color w:val="auto"/>
          <w:kern w:val="0"/>
          <w:sz w:val="32"/>
          <w:szCs w:val="32"/>
          <w:lang w:eastAsia="zh-CN"/>
        </w:rPr>
        <w:t>安全生产许可证申请材料</w:t>
      </w:r>
      <w:r>
        <w:rPr>
          <w:rFonts w:hint="eastAsia" w:ascii="仿宋_GB2312" w:hAnsi="仿宋_GB2312" w:eastAsia="仿宋_GB2312" w:cs="仿宋_GB2312"/>
          <w:b w:val="0"/>
          <w:bCs w:val="0"/>
          <w:kern w:val="0"/>
          <w:sz w:val="32"/>
          <w:szCs w:val="32"/>
          <w:lang w:val="en-US" w:eastAsia="zh-CN"/>
        </w:rPr>
        <w:t>受理</w:t>
      </w:r>
      <w:r>
        <w:rPr>
          <w:rFonts w:hint="eastAsia" w:ascii="仿宋_GB2312" w:hAnsi="仿宋_GB2312" w:eastAsia="仿宋_GB2312" w:cs="仿宋_GB2312"/>
          <w:b w:val="0"/>
          <w:bCs w:val="0"/>
          <w:color w:val="auto"/>
          <w:kern w:val="0"/>
          <w:sz w:val="32"/>
          <w:szCs w:val="32"/>
          <w:lang w:eastAsia="zh-CN"/>
        </w:rPr>
        <w:t>后，</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b w:val="0"/>
          <w:bCs w:val="0"/>
          <w:kern w:val="0"/>
          <w:sz w:val="32"/>
          <w:szCs w:val="32"/>
          <w:lang w:val="en-US" w:eastAsia="zh-CN"/>
        </w:rPr>
        <w:t>本办法的规定应采取</w:t>
      </w:r>
      <w:r>
        <w:rPr>
          <w:rFonts w:hint="eastAsia" w:ascii="仿宋_GB2312" w:hAnsi="仿宋_GB2312" w:eastAsia="仿宋_GB2312" w:cs="仿宋_GB2312"/>
          <w:b w:val="0"/>
          <w:bCs w:val="0"/>
          <w:color w:val="000000"/>
          <w:sz w:val="32"/>
          <w:szCs w:val="32"/>
          <w:lang w:eastAsia="zh-CN"/>
        </w:rPr>
        <w:t>部分现场</w:t>
      </w:r>
      <w:r>
        <w:rPr>
          <w:rFonts w:hint="eastAsia" w:ascii="仿宋_GB2312" w:hAnsi="仿宋_GB2312" w:eastAsia="仿宋_GB2312" w:cs="仿宋_GB2312"/>
          <w:b w:val="0"/>
          <w:bCs w:val="0"/>
          <w:color w:val="000000"/>
          <w:sz w:val="32"/>
          <w:szCs w:val="32"/>
        </w:rPr>
        <w:t>复核</w:t>
      </w:r>
      <w:r>
        <w:rPr>
          <w:rFonts w:hint="eastAsia" w:ascii="仿宋_GB2312" w:hAnsi="仿宋_GB2312" w:eastAsia="仿宋_GB2312" w:cs="仿宋_GB2312"/>
          <w:b w:val="0"/>
          <w:bCs w:val="0"/>
          <w:color w:val="000000"/>
          <w:sz w:val="32"/>
          <w:szCs w:val="32"/>
          <w:lang w:eastAsia="zh-CN"/>
        </w:rPr>
        <w:t>或者全面现场</w:t>
      </w:r>
      <w:r>
        <w:rPr>
          <w:rFonts w:hint="eastAsia" w:ascii="仿宋_GB2312" w:hAnsi="仿宋_GB2312" w:eastAsia="仿宋_GB2312" w:cs="仿宋_GB2312"/>
          <w:b w:val="0"/>
          <w:bCs w:val="0"/>
          <w:color w:val="000000"/>
          <w:sz w:val="32"/>
          <w:szCs w:val="32"/>
        </w:rPr>
        <w:t>复核</w:t>
      </w:r>
      <w:r>
        <w:rPr>
          <w:rFonts w:hint="eastAsia" w:ascii="仿宋_GB2312" w:hAnsi="仿宋_GB2312" w:eastAsia="仿宋_GB2312" w:cs="仿宋_GB2312"/>
          <w:b w:val="0"/>
          <w:bCs w:val="0"/>
          <w:kern w:val="0"/>
          <w:sz w:val="32"/>
          <w:szCs w:val="32"/>
          <w:lang w:val="en-US" w:eastAsia="zh-CN"/>
        </w:rPr>
        <w:t>方式审查的，审查人员</w:t>
      </w:r>
      <w:r>
        <w:rPr>
          <w:rFonts w:hint="eastAsia" w:ascii="仿宋_GB2312" w:hAnsi="仿宋_GB2312" w:eastAsia="仿宋_GB2312" w:cs="仿宋_GB2312"/>
          <w:color w:val="000000"/>
          <w:sz w:val="32"/>
          <w:szCs w:val="32"/>
        </w:rPr>
        <w:t>应</w:t>
      </w:r>
      <w:r>
        <w:rPr>
          <w:rFonts w:hint="eastAsia" w:ascii="仿宋_GB2312" w:hAnsi="仿宋_GB2312" w:eastAsia="仿宋_GB2312" w:cs="仿宋_GB2312"/>
          <w:b w:val="0"/>
          <w:bCs w:val="0"/>
          <w:kern w:val="0"/>
          <w:sz w:val="32"/>
          <w:szCs w:val="32"/>
          <w:lang w:val="en-US" w:eastAsia="zh-CN"/>
        </w:rPr>
        <w:t>提出</w:t>
      </w:r>
      <w:r>
        <w:rPr>
          <w:rFonts w:hint="eastAsia" w:ascii="仿宋_GB2312" w:hAnsi="仿宋_GB2312" w:eastAsia="仿宋_GB2312" w:cs="仿宋_GB2312"/>
          <w:color w:val="000000"/>
          <w:sz w:val="32"/>
          <w:szCs w:val="32"/>
        </w:rPr>
        <w:t>书面意见，报本单位</w:t>
      </w:r>
      <w:r>
        <w:rPr>
          <w:rFonts w:hint="eastAsia" w:ascii="仿宋_GB2312" w:hAnsi="仿宋_GB2312" w:eastAsia="仿宋_GB2312" w:cs="仿宋_GB2312"/>
          <w:color w:val="000000"/>
          <w:sz w:val="32"/>
          <w:szCs w:val="32"/>
          <w:lang w:eastAsia="zh-CN"/>
        </w:rPr>
        <w:t>负责人</w:t>
      </w:r>
      <w:r>
        <w:rPr>
          <w:rFonts w:hint="eastAsia" w:ascii="仿宋_GB2312" w:hAnsi="仿宋_GB2312" w:eastAsia="仿宋_GB2312" w:cs="仿宋_GB2312"/>
          <w:color w:val="000000"/>
          <w:sz w:val="32"/>
          <w:szCs w:val="32"/>
        </w:rPr>
        <w:t>批准后实施。</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十五</w:t>
      </w:r>
      <w:r>
        <w:rPr>
          <w:rFonts w:hint="eastAsia" w:ascii="黑体" w:hAnsi="黑体" w:eastAsia="黑体" w:cs="黑体"/>
          <w:b/>
          <w:bCs/>
          <w:kern w:val="0"/>
          <w:sz w:val="32"/>
          <w:szCs w:val="32"/>
        </w:rPr>
        <w:t>条</w:t>
      </w:r>
      <w:r>
        <w:rPr>
          <w:rFonts w:hint="eastAsia" w:ascii="华文楷体" w:hAnsi="华文楷体" w:eastAsia="华文楷体" w:cs="华文楷体"/>
          <w:b/>
          <w:bCs/>
          <w:kern w:val="0"/>
          <w:sz w:val="32"/>
          <w:szCs w:val="32"/>
          <w:lang w:val="en-US" w:eastAsia="zh-CN"/>
        </w:rPr>
        <w:t>(现场复核</w:t>
      </w:r>
      <w:r>
        <w:rPr>
          <w:rFonts w:hint="eastAsia" w:ascii="华文楷体" w:hAnsi="华文楷体" w:eastAsia="华文楷体" w:cs="华文楷体"/>
          <w:b/>
          <w:bCs/>
          <w:color w:val="000000"/>
          <w:sz w:val="32"/>
          <w:szCs w:val="32"/>
          <w:lang w:eastAsia="zh-CN"/>
        </w:rPr>
        <w:t>小组</w:t>
      </w:r>
      <w:r>
        <w:rPr>
          <w:rFonts w:hint="eastAsia" w:ascii="华文楷体" w:hAnsi="华文楷体" w:eastAsia="华文楷体" w:cs="华文楷体"/>
          <w:b/>
          <w:bCs/>
          <w:color w:val="000000"/>
          <w:sz w:val="32"/>
          <w:szCs w:val="32"/>
        </w:rPr>
        <w:t>与</w:t>
      </w:r>
      <w:r>
        <w:rPr>
          <w:rFonts w:hint="eastAsia" w:ascii="华文楷体" w:hAnsi="华文楷体" w:eastAsia="华文楷体" w:cs="华文楷体"/>
          <w:b/>
          <w:bCs/>
          <w:color w:val="000000"/>
          <w:sz w:val="32"/>
          <w:szCs w:val="32"/>
          <w:lang w:eastAsia="zh-CN"/>
        </w:rPr>
        <w:t>及成员</w:t>
      </w:r>
      <w:r>
        <w:rPr>
          <w:rFonts w:hint="eastAsia" w:ascii="华文楷体" w:hAnsi="华文楷体" w:eastAsia="华文楷体" w:cs="华文楷体"/>
          <w:b/>
          <w:bCs/>
          <w:kern w:val="0"/>
          <w:sz w:val="32"/>
          <w:szCs w:val="32"/>
          <w:lang w:val="en-US" w:eastAsia="zh-CN"/>
        </w:rPr>
        <w:t>）</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val="0"/>
          <w:bCs w:val="0"/>
          <w:kern w:val="0"/>
          <w:sz w:val="32"/>
          <w:szCs w:val="32"/>
          <w:lang w:val="en-US" w:eastAsia="zh-CN"/>
        </w:rPr>
        <w:t>采取</w:t>
      </w:r>
      <w:r>
        <w:rPr>
          <w:rFonts w:hint="eastAsia" w:ascii="仿宋_GB2312" w:hAnsi="仿宋_GB2312" w:eastAsia="仿宋_GB2312" w:cs="仿宋_GB2312"/>
          <w:b w:val="0"/>
          <w:bCs w:val="0"/>
          <w:color w:val="000000"/>
          <w:sz w:val="32"/>
          <w:szCs w:val="32"/>
          <w:lang w:eastAsia="zh-CN"/>
        </w:rPr>
        <w:t>部分现场</w:t>
      </w:r>
      <w:r>
        <w:rPr>
          <w:rFonts w:hint="eastAsia" w:ascii="仿宋_GB2312" w:hAnsi="仿宋_GB2312" w:eastAsia="仿宋_GB2312" w:cs="仿宋_GB2312"/>
          <w:b w:val="0"/>
          <w:bCs w:val="0"/>
          <w:color w:val="000000"/>
          <w:sz w:val="32"/>
          <w:szCs w:val="32"/>
        </w:rPr>
        <w:t>复核</w:t>
      </w:r>
      <w:r>
        <w:rPr>
          <w:rFonts w:hint="eastAsia" w:ascii="仿宋_GB2312" w:hAnsi="仿宋_GB2312" w:eastAsia="仿宋_GB2312" w:cs="仿宋_GB2312"/>
          <w:b w:val="0"/>
          <w:bCs w:val="0"/>
          <w:color w:val="000000"/>
          <w:sz w:val="32"/>
          <w:szCs w:val="32"/>
          <w:lang w:eastAsia="zh-CN"/>
        </w:rPr>
        <w:t>或者全面现场</w:t>
      </w:r>
      <w:r>
        <w:rPr>
          <w:rFonts w:hint="eastAsia" w:ascii="仿宋_GB2312" w:hAnsi="仿宋_GB2312" w:eastAsia="仿宋_GB2312" w:cs="仿宋_GB2312"/>
          <w:b w:val="0"/>
          <w:bCs w:val="0"/>
          <w:color w:val="000000"/>
          <w:sz w:val="32"/>
          <w:szCs w:val="32"/>
        </w:rPr>
        <w:t>复核</w:t>
      </w:r>
      <w:r>
        <w:rPr>
          <w:rFonts w:hint="eastAsia" w:ascii="仿宋_GB2312" w:hAnsi="仿宋_GB2312" w:eastAsia="仿宋_GB2312" w:cs="仿宋_GB2312"/>
          <w:b w:val="0"/>
          <w:bCs w:val="0"/>
          <w:kern w:val="0"/>
          <w:sz w:val="32"/>
          <w:szCs w:val="32"/>
          <w:lang w:val="en-US" w:eastAsia="zh-CN"/>
        </w:rPr>
        <w:t>方式审查的，应该组成现场复核小组。</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现场复核小组由复核组织单位（指发证机关或其委托的审查机关，以下同）工作人员、</w:t>
      </w:r>
      <w:r>
        <w:rPr>
          <w:rFonts w:hint="eastAsia" w:ascii="仿宋_GB2312" w:hAnsi="仿宋_GB2312" w:eastAsia="仿宋_GB2312" w:cs="仿宋_GB2312"/>
          <w:color w:val="000000"/>
          <w:sz w:val="32"/>
          <w:szCs w:val="32"/>
          <w:lang w:eastAsia="zh-CN"/>
        </w:rPr>
        <w:t>采掘施工企业所在地应急管理部门</w:t>
      </w:r>
      <w:r>
        <w:rPr>
          <w:rFonts w:hint="eastAsia" w:ascii="仿宋_GB2312" w:hAnsi="仿宋_GB2312" w:eastAsia="仿宋_GB2312" w:cs="仿宋_GB2312"/>
          <w:color w:val="000000"/>
          <w:sz w:val="32"/>
          <w:szCs w:val="32"/>
        </w:rPr>
        <w:t>工作人员组成，</w:t>
      </w:r>
      <w:r>
        <w:rPr>
          <w:rFonts w:hint="eastAsia" w:ascii="仿宋_GB2312" w:hAnsi="仿宋_GB2312" w:eastAsia="仿宋_GB2312" w:cs="仿宋_GB2312"/>
          <w:color w:val="000000"/>
          <w:sz w:val="32"/>
          <w:szCs w:val="32"/>
          <w:lang w:eastAsia="zh-CN"/>
        </w:rPr>
        <w:t>应急管理</w:t>
      </w:r>
      <w:r>
        <w:rPr>
          <w:rFonts w:hint="eastAsia" w:ascii="仿宋_GB2312" w:hAnsi="仿宋_GB2312" w:eastAsia="仿宋_GB2312" w:cs="仿宋_GB2312"/>
          <w:color w:val="000000"/>
          <w:sz w:val="32"/>
          <w:szCs w:val="32"/>
        </w:rPr>
        <w:t>部门工作人员不少于2人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现场复核小组</w:t>
      </w:r>
      <w:r>
        <w:rPr>
          <w:rFonts w:hint="eastAsia" w:ascii="仿宋_GB2312" w:hAnsi="仿宋_GB2312" w:eastAsia="仿宋_GB2312" w:cs="仿宋_GB2312"/>
          <w:color w:val="000000"/>
          <w:sz w:val="32"/>
          <w:szCs w:val="32"/>
          <w:lang w:eastAsia="zh-CN"/>
        </w:rPr>
        <w:t>负责人由</w:t>
      </w:r>
      <w:r>
        <w:rPr>
          <w:rFonts w:hint="eastAsia" w:ascii="仿宋_GB2312" w:hAnsi="仿宋_GB2312" w:eastAsia="仿宋_GB2312" w:cs="仿宋_GB2312"/>
          <w:color w:val="000000"/>
          <w:sz w:val="32"/>
          <w:szCs w:val="32"/>
        </w:rPr>
        <w:t>复核组织单位</w:t>
      </w:r>
      <w:r>
        <w:rPr>
          <w:rFonts w:hint="eastAsia" w:ascii="仿宋_GB2312" w:hAnsi="仿宋_GB2312" w:eastAsia="仿宋_GB2312" w:cs="仿宋_GB2312"/>
          <w:color w:val="000000"/>
          <w:sz w:val="32"/>
          <w:szCs w:val="32"/>
          <w:lang w:eastAsia="zh-CN"/>
        </w:rPr>
        <w:t>在编工作人员担任。</w:t>
      </w:r>
      <w:r>
        <w:rPr>
          <w:rFonts w:hint="eastAsia" w:ascii="仿宋_GB2312" w:hAnsi="仿宋_GB2312" w:eastAsia="仿宋_GB2312" w:cs="仿宋_GB2312"/>
          <w:color w:val="000000"/>
          <w:sz w:val="32"/>
          <w:szCs w:val="32"/>
        </w:rPr>
        <w:t>复核组织单位认为有必要时，可邀请专家参加现场复核小组，专家应在</w:t>
      </w:r>
      <w:r>
        <w:rPr>
          <w:rFonts w:hint="eastAsia" w:ascii="仿宋_GB2312" w:hAnsi="仿宋_GB2312" w:eastAsia="仿宋_GB2312" w:cs="仿宋_GB2312"/>
          <w:color w:val="000000"/>
          <w:sz w:val="32"/>
          <w:szCs w:val="32"/>
          <w:lang w:eastAsia="zh-CN"/>
        </w:rPr>
        <w:t>省、市两级应急管理部门安全</w:t>
      </w:r>
      <w:r>
        <w:rPr>
          <w:rFonts w:hint="eastAsia" w:ascii="仿宋_GB2312" w:hAnsi="仿宋_GB2312" w:eastAsia="仿宋_GB2312" w:cs="仿宋_GB2312"/>
          <w:color w:val="000000"/>
          <w:sz w:val="32"/>
          <w:szCs w:val="32"/>
        </w:rPr>
        <w:t>专家库中选取。</w:t>
      </w:r>
    </w:p>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十六</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000000"/>
          <w:sz w:val="32"/>
          <w:szCs w:val="32"/>
          <w:lang w:eastAsia="zh-CN"/>
        </w:rPr>
        <w:t>现场</w:t>
      </w:r>
      <w:r>
        <w:rPr>
          <w:rFonts w:hint="eastAsia" w:ascii="华文楷体" w:hAnsi="华文楷体" w:eastAsia="华文楷体" w:cs="华文楷体"/>
          <w:b/>
          <w:bCs/>
          <w:color w:val="000000"/>
          <w:sz w:val="32"/>
          <w:szCs w:val="32"/>
        </w:rPr>
        <w:t>复核</w:t>
      </w:r>
      <w:r>
        <w:rPr>
          <w:rFonts w:hint="eastAsia" w:ascii="华文楷体" w:hAnsi="华文楷体" w:eastAsia="华文楷体" w:cs="华文楷体"/>
          <w:b/>
          <w:bCs/>
          <w:color w:val="000000"/>
          <w:sz w:val="32"/>
          <w:szCs w:val="32"/>
          <w:lang w:eastAsia="zh-CN"/>
        </w:rPr>
        <w:t>通知</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val="0"/>
          <w:bCs w:val="0"/>
          <w:kern w:val="0"/>
          <w:sz w:val="32"/>
          <w:szCs w:val="32"/>
          <w:lang w:val="en-US" w:eastAsia="zh-CN"/>
        </w:rPr>
        <w:t>实施</w:t>
      </w:r>
      <w:r>
        <w:rPr>
          <w:rFonts w:hint="eastAsia" w:ascii="仿宋_GB2312" w:hAnsi="仿宋_GB2312" w:eastAsia="仿宋_GB2312" w:cs="仿宋_GB2312"/>
          <w:color w:val="000000"/>
          <w:sz w:val="32"/>
          <w:szCs w:val="32"/>
        </w:rPr>
        <w:t>现场复核</w:t>
      </w:r>
      <w:r>
        <w:rPr>
          <w:rFonts w:hint="eastAsia" w:ascii="仿宋_GB2312" w:hAnsi="仿宋_GB2312" w:eastAsia="仿宋_GB2312" w:cs="仿宋_GB2312"/>
          <w:color w:val="000000"/>
          <w:sz w:val="32"/>
          <w:szCs w:val="32"/>
          <w:lang w:eastAsia="zh-CN"/>
        </w:rPr>
        <w:t>前</w:t>
      </w:r>
      <w:r>
        <w:rPr>
          <w:rFonts w:hint="eastAsia" w:ascii="仿宋_GB2312" w:hAnsi="仿宋_GB2312" w:eastAsia="仿宋_GB2312" w:cs="仿宋_GB2312"/>
          <w:color w:val="000000"/>
          <w:sz w:val="32"/>
          <w:szCs w:val="32"/>
        </w:rPr>
        <w:t>，复核组织单位应书面通知申请人及</w:t>
      </w:r>
      <w:r>
        <w:rPr>
          <w:rFonts w:hint="eastAsia" w:ascii="仿宋_GB2312" w:hAnsi="仿宋_GB2312" w:eastAsia="仿宋_GB2312" w:cs="仿宋_GB2312"/>
          <w:color w:val="000000"/>
          <w:sz w:val="32"/>
          <w:szCs w:val="32"/>
          <w:lang w:eastAsia="zh-CN"/>
        </w:rPr>
        <w:t>企业所在</w:t>
      </w:r>
      <w:r>
        <w:rPr>
          <w:rFonts w:hint="eastAsia" w:ascii="仿宋_GB2312" w:hAnsi="仿宋_GB2312" w:eastAsia="仿宋_GB2312" w:cs="仿宋_GB2312"/>
          <w:color w:val="000000"/>
          <w:sz w:val="32"/>
          <w:szCs w:val="32"/>
        </w:rPr>
        <w:t>地</w:t>
      </w:r>
      <w:r>
        <w:rPr>
          <w:rFonts w:hint="eastAsia" w:ascii="仿宋_GB2312" w:hAnsi="仿宋_GB2312" w:eastAsia="仿宋_GB2312" w:cs="仿宋_GB2312"/>
          <w:color w:val="000000"/>
          <w:sz w:val="32"/>
          <w:szCs w:val="32"/>
          <w:lang w:eastAsia="zh-CN"/>
        </w:rPr>
        <w:t>应急管理部门。</w:t>
      </w:r>
      <w:r>
        <w:rPr>
          <w:rFonts w:hint="eastAsia" w:ascii="仿宋_GB2312" w:hAnsi="仿宋_GB2312" w:eastAsia="仿宋_GB2312" w:cs="仿宋_GB2312"/>
          <w:color w:val="000000"/>
          <w:sz w:val="32"/>
          <w:szCs w:val="32"/>
        </w:rPr>
        <w:t>通知内容包括复核内容、复核时间、复核小组负责人及</w:t>
      </w:r>
      <w:r>
        <w:rPr>
          <w:rFonts w:hint="eastAsia" w:ascii="仿宋_GB2312" w:hAnsi="仿宋_GB2312" w:eastAsia="仿宋_GB2312" w:cs="仿宋_GB2312"/>
          <w:color w:val="000000"/>
          <w:sz w:val="32"/>
          <w:szCs w:val="32"/>
          <w:lang w:eastAsia="zh-CN"/>
        </w:rPr>
        <w:t>其他小组成员</w:t>
      </w:r>
      <w:r>
        <w:rPr>
          <w:rFonts w:hint="eastAsia" w:ascii="仿宋_GB2312" w:hAnsi="仿宋_GB2312" w:eastAsia="仿宋_GB2312" w:cs="仿宋_GB2312"/>
          <w:color w:val="000000"/>
          <w:sz w:val="32"/>
          <w:szCs w:val="32"/>
        </w:rPr>
        <w:t>等。</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十七</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000000"/>
          <w:sz w:val="32"/>
          <w:szCs w:val="32"/>
          <w:lang w:eastAsia="zh-CN"/>
        </w:rPr>
        <w:t>现场</w:t>
      </w:r>
      <w:r>
        <w:rPr>
          <w:rFonts w:hint="eastAsia" w:ascii="华文楷体" w:hAnsi="华文楷体" w:eastAsia="华文楷体" w:cs="华文楷体"/>
          <w:b/>
          <w:bCs/>
          <w:color w:val="000000"/>
          <w:sz w:val="32"/>
          <w:szCs w:val="32"/>
        </w:rPr>
        <w:t>复核</w:t>
      </w:r>
      <w:r>
        <w:rPr>
          <w:rFonts w:hint="eastAsia" w:ascii="华文楷体" w:hAnsi="华文楷体" w:eastAsia="华文楷体" w:cs="华文楷体"/>
          <w:b/>
          <w:bCs/>
          <w:color w:val="000000"/>
          <w:sz w:val="32"/>
          <w:szCs w:val="32"/>
          <w:lang w:eastAsia="zh-CN"/>
        </w:rPr>
        <w:t>分工</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color w:val="000000"/>
          <w:sz w:val="32"/>
          <w:szCs w:val="32"/>
        </w:rPr>
        <w:t>现场复核时，现场复核小组负责人应根据复核工作内容，明确现场复核</w:t>
      </w:r>
      <w:r>
        <w:rPr>
          <w:rFonts w:hint="eastAsia" w:ascii="仿宋_GB2312" w:hAnsi="仿宋_GB2312" w:eastAsia="仿宋_GB2312" w:cs="仿宋_GB2312"/>
          <w:color w:val="000000"/>
          <w:sz w:val="32"/>
          <w:szCs w:val="32"/>
          <w:lang w:eastAsia="zh-CN"/>
        </w:rPr>
        <w:t>小组</w:t>
      </w:r>
      <w:r>
        <w:rPr>
          <w:rFonts w:hint="eastAsia" w:ascii="仿宋_GB2312" w:hAnsi="仿宋_GB2312" w:eastAsia="仿宋_GB2312" w:cs="仿宋_GB2312"/>
          <w:color w:val="000000"/>
          <w:sz w:val="32"/>
          <w:szCs w:val="32"/>
        </w:rPr>
        <w:t>成员分工与工作要求，督促有关人员</w:t>
      </w:r>
      <w:r>
        <w:rPr>
          <w:rFonts w:hint="eastAsia" w:ascii="仿宋_GB2312" w:hAnsi="仿宋_GB2312" w:eastAsia="仿宋_GB2312" w:cs="仿宋_GB2312"/>
          <w:color w:val="000000"/>
          <w:sz w:val="32"/>
          <w:szCs w:val="32"/>
          <w:lang w:eastAsia="zh-CN"/>
        </w:rPr>
        <w:t>按照要求</w:t>
      </w:r>
      <w:r>
        <w:rPr>
          <w:rFonts w:hint="eastAsia" w:ascii="仿宋_GB2312" w:hAnsi="仿宋_GB2312" w:eastAsia="仿宋_GB2312" w:cs="仿宋_GB2312"/>
          <w:color w:val="000000"/>
          <w:sz w:val="32"/>
          <w:szCs w:val="32"/>
        </w:rPr>
        <w:t>做好复核工作。</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rPr>
          <w:rFonts w:hint="eastAsia" w:ascii="仿宋_GB2312" w:hAnsi="仿宋_GB2312" w:eastAsia="仿宋_GB2312" w:cs="仿宋_GB2312"/>
          <w:color w:val="000000"/>
          <w:sz w:val="32"/>
          <w:szCs w:val="32"/>
          <w:lang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十八</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000000"/>
          <w:sz w:val="32"/>
          <w:szCs w:val="32"/>
          <w:lang w:eastAsia="zh-CN"/>
        </w:rPr>
        <w:t>现场</w:t>
      </w:r>
      <w:r>
        <w:rPr>
          <w:rFonts w:hint="eastAsia" w:ascii="华文楷体" w:hAnsi="华文楷体" w:eastAsia="华文楷体" w:cs="华文楷体"/>
          <w:b/>
          <w:bCs/>
          <w:color w:val="000000"/>
          <w:sz w:val="32"/>
          <w:szCs w:val="32"/>
        </w:rPr>
        <w:t>复核</w:t>
      </w:r>
      <w:r>
        <w:rPr>
          <w:rFonts w:hint="eastAsia" w:ascii="华文楷体" w:hAnsi="华文楷体" w:eastAsia="华文楷体" w:cs="华文楷体"/>
          <w:b/>
          <w:bCs/>
          <w:color w:val="000000"/>
          <w:sz w:val="32"/>
          <w:szCs w:val="32"/>
          <w:lang w:eastAsia="zh-CN"/>
        </w:rPr>
        <w:t>意见</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val="0"/>
          <w:bCs w:val="0"/>
          <w:color w:val="000000"/>
          <w:sz w:val="32"/>
          <w:szCs w:val="32"/>
        </w:rPr>
        <w:t>现场复核</w:t>
      </w:r>
      <w:r>
        <w:rPr>
          <w:rFonts w:hint="eastAsia" w:ascii="仿宋_GB2312" w:hAnsi="仿宋_GB2312" w:eastAsia="仿宋_GB2312" w:cs="仿宋_GB2312"/>
          <w:b w:val="0"/>
          <w:bCs w:val="0"/>
          <w:color w:val="000000"/>
          <w:sz w:val="32"/>
          <w:szCs w:val="32"/>
          <w:lang w:eastAsia="zh-CN"/>
        </w:rPr>
        <w:t>工作</w:t>
      </w:r>
      <w:r>
        <w:rPr>
          <w:rFonts w:hint="eastAsia" w:ascii="仿宋_GB2312" w:hAnsi="仿宋_GB2312" w:eastAsia="仿宋_GB2312" w:cs="仿宋_GB2312"/>
          <w:color w:val="000000"/>
          <w:sz w:val="32"/>
          <w:szCs w:val="32"/>
          <w:lang w:eastAsia="zh-CN"/>
        </w:rPr>
        <w:t>结束</w:t>
      </w:r>
      <w:r>
        <w:rPr>
          <w:rFonts w:hint="eastAsia" w:ascii="仿宋_GB2312" w:hAnsi="仿宋_GB2312" w:eastAsia="仿宋_GB2312" w:cs="仿宋_GB2312"/>
          <w:color w:val="000000"/>
          <w:sz w:val="32"/>
          <w:szCs w:val="32"/>
        </w:rPr>
        <w:t>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应形成现场复核意见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现场复核意见</w:t>
      </w:r>
      <w:r>
        <w:rPr>
          <w:rFonts w:hint="eastAsia" w:ascii="仿宋_GB2312" w:hAnsi="仿宋_GB2312" w:eastAsia="仿宋_GB2312" w:cs="仿宋_GB2312"/>
          <w:color w:val="000000"/>
          <w:sz w:val="32"/>
          <w:szCs w:val="32"/>
          <w:lang w:eastAsia="zh-CN"/>
        </w:rPr>
        <w:t>应包括</w:t>
      </w:r>
      <w:r>
        <w:rPr>
          <w:rFonts w:hint="eastAsia" w:ascii="仿宋_GB2312" w:hAnsi="仿宋_GB2312" w:eastAsia="仿宋_GB2312" w:cs="仿宋_GB2312"/>
          <w:color w:val="000000"/>
          <w:sz w:val="32"/>
          <w:szCs w:val="32"/>
        </w:rPr>
        <w:t>复核过程、复核发现的主要问题、结论意见或主要意见等，由复核</w:t>
      </w:r>
      <w:r>
        <w:rPr>
          <w:rFonts w:hint="eastAsia" w:ascii="仿宋_GB2312" w:hAnsi="仿宋_GB2312" w:eastAsia="仿宋_GB2312" w:cs="仿宋_GB2312"/>
          <w:color w:val="000000"/>
          <w:sz w:val="32"/>
          <w:szCs w:val="32"/>
          <w:lang w:eastAsia="zh-CN"/>
        </w:rPr>
        <w:t>小组</w:t>
      </w:r>
      <w:r>
        <w:rPr>
          <w:rFonts w:hint="eastAsia" w:ascii="仿宋_GB2312" w:hAnsi="仿宋_GB2312" w:eastAsia="仿宋_GB2312" w:cs="仿宋_GB2312"/>
          <w:color w:val="000000"/>
          <w:sz w:val="32"/>
          <w:szCs w:val="32"/>
        </w:rPr>
        <w:t>负责人在现场复核意见上签字，并附相关的</w:t>
      </w:r>
      <w:r>
        <w:rPr>
          <w:rFonts w:hint="eastAsia" w:ascii="仿宋_GB2312" w:hAnsi="仿宋_GB2312" w:eastAsia="仿宋_GB2312" w:cs="仿宋_GB2312"/>
          <w:color w:val="000000"/>
          <w:sz w:val="32"/>
          <w:szCs w:val="32"/>
          <w:lang w:eastAsia="zh-CN"/>
        </w:rPr>
        <w:t>复核</w:t>
      </w:r>
      <w:r>
        <w:rPr>
          <w:rFonts w:hint="eastAsia" w:ascii="仿宋_GB2312" w:hAnsi="仿宋_GB2312" w:eastAsia="仿宋_GB2312" w:cs="仿宋_GB2312"/>
          <w:color w:val="000000"/>
          <w:sz w:val="32"/>
          <w:szCs w:val="32"/>
        </w:rPr>
        <w:t>表格。</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rPr>
          <w:rFonts w:hint="eastAsia" w:ascii="仿宋_GB2312" w:hAnsi="仿宋_GB2312" w:eastAsia="仿宋_GB2312" w:cs="仿宋_GB2312"/>
          <w:color w:val="000000"/>
          <w:sz w:val="32"/>
          <w:szCs w:val="32"/>
          <w:lang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十九</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bCs/>
          <w:color w:val="000000"/>
          <w:sz w:val="32"/>
          <w:szCs w:val="32"/>
          <w:lang w:val="en-US" w:eastAsia="zh-CN"/>
        </w:rPr>
        <w:t>现场复核情况报告</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color w:val="000000"/>
          <w:sz w:val="32"/>
          <w:szCs w:val="32"/>
        </w:rPr>
        <w:t>现场复核完成后，复核</w:t>
      </w:r>
      <w:r>
        <w:rPr>
          <w:rFonts w:hint="eastAsia" w:ascii="仿宋_GB2312" w:hAnsi="仿宋_GB2312" w:eastAsia="仿宋_GB2312" w:cs="仿宋_GB2312"/>
          <w:color w:val="000000"/>
          <w:sz w:val="32"/>
          <w:szCs w:val="32"/>
          <w:lang w:eastAsia="zh-CN"/>
        </w:rPr>
        <w:t>小组</w:t>
      </w:r>
      <w:r>
        <w:rPr>
          <w:rFonts w:hint="eastAsia" w:ascii="仿宋_GB2312" w:hAnsi="仿宋_GB2312" w:eastAsia="仿宋_GB2312" w:cs="仿宋_GB2312"/>
          <w:color w:val="000000"/>
          <w:sz w:val="32"/>
          <w:szCs w:val="32"/>
        </w:rPr>
        <w:t>负责人应将</w:t>
      </w:r>
      <w:r>
        <w:rPr>
          <w:rFonts w:hint="eastAsia" w:ascii="仿宋_GB2312" w:hAnsi="仿宋_GB2312" w:eastAsia="仿宋_GB2312" w:cs="仿宋_GB2312"/>
          <w:color w:val="000000"/>
          <w:sz w:val="32"/>
          <w:szCs w:val="32"/>
          <w:lang w:eastAsia="zh-CN"/>
        </w:rPr>
        <w:t>复核</w:t>
      </w:r>
      <w:r>
        <w:rPr>
          <w:rFonts w:hint="eastAsia" w:ascii="仿宋_GB2312" w:hAnsi="仿宋_GB2312" w:eastAsia="仿宋_GB2312" w:cs="仿宋_GB2312"/>
          <w:color w:val="000000"/>
          <w:sz w:val="32"/>
          <w:szCs w:val="32"/>
        </w:rPr>
        <w:t>情况</w:t>
      </w:r>
      <w:r>
        <w:rPr>
          <w:rFonts w:hint="eastAsia" w:ascii="仿宋_GB2312" w:hAnsi="仿宋_GB2312" w:eastAsia="仿宋_GB2312" w:cs="仿宋_GB2312"/>
          <w:color w:val="000000"/>
          <w:sz w:val="32"/>
          <w:szCs w:val="32"/>
          <w:lang w:eastAsia="zh-CN"/>
        </w:rPr>
        <w:t>报告</w:t>
      </w:r>
      <w:r>
        <w:rPr>
          <w:rFonts w:hint="eastAsia" w:ascii="仿宋_GB2312" w:hAnsi="仿宋_GB2312" w:eastAsia="仿宋_GB2312" w:cs="仿宋_GB2312"/>
          <w:color w:val="000000"/>
          <w:sz w:val="32"/>
          <w:szCs w:val="32"/>
        </w:rPr>
        <w:t>单位负责人</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拟不予通过审查</w:t>
      </w:r>
      <w:r>
        <w:rPr>
          <w:rFonts w:hint="eastAsia" w:ascii="仿宋_GB2312" w:hAnsi="仿宋_GB2312" w:eastAsia="仿宋_GB2312" w:cs="仿宋_GB2312"/>
          <w:color w:val="000000"/>
          <w:sz w:val="32"/>
          <w:szCs w:val="32"/>
          <w:lang w:eastAsia="zh-CN"/>
        </w:rPr>
        <w:t>或者审查意见存在较大分歧</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应</w:t>
      </w:r>
      <w:r>
        <w:rPr>
          <w:rFonts w:hint="eastAsia" w:ascii="仿宋_GB2312" w:hAnsi="仿宋_GB2312" w:eastAsia="仿宋_GB2312" w:cs="仿宋_GB2312"/>
          <w:color w:val="000000"/>
          <w:sz w:val="32"/>
          <w:szCs w:val="32"/>
          <w:lang w:eastAsia="zh-CN"/>
        </w:rPr>
        <w:t>经集体讨论决定。</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二十</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(复核</w:t>
      </w:r>
      <w:r>
        <w:rPr>
          <w:rFonts w:hint="eastAsia" w:ascii="仿宋_GB2312" w:hAnsi="仿宋_GB2312" w:eastAsia="仿宋_GB2312" w:cs="仿宋_GB2312"/>
          <w:b/>
          <w:bCs/>
          <w:color w:val="000000"/>
          <w:sz w:val="32"/>
          <w:szCs w:val="32"/>
          <w:lang w:val="en-US" w:eastAsia="zh-CN"/>
        </w:rPr>
        <w:t>组织单位审查意见</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val="0"/>
          <w:bCs w:val="0"/>
          <w:kern w:val="0"/>
          <w:sz w:val="32"/>
          <w:szCs w:val="32"/>
          <w:lang w:val="en-US" w:eastAsia="zh-CN"/>
        </w:rPr>
        <w:t>采取</w:t>
      </w:r>
      <w:r>
        <w:rPr>
          <w:rFonts w:hint="eastAsia" w:ascii="仿宋_GB2312" w:hAnsi="仿宋_GB2312" w:eastAsia="仿宋_GB2312" w:cs="仿宋_GB2312"/>
          <w:b w:val="0"/>
          <w:bCs w:val="0"/>
          <w:color w:val="000000"/>
          <w:sz w:val="32"/>
          <w:szCs w:val="32"/>
          <w:lang w:eastAsia="zh-CN"/>
        </w:rPr>
        <w:t>部分现场</w:t>
      </w:r>
      <w:r>
        <w:rPr>
          <w:rFonts w:hint="eastAsia" w:ascii="仿宋_GB2312" w:hAnsi="仿宋_GB2312" w:eastAsia="仿宋_GB2312" w:cs="仿宋_GB2312"/>
          <w:b w:val="0"/>
          <w:bCs w:val="0"/>
          <w:color w:val="000000"/>
          <w:sz w:val="32"/>
          <w:szCs w:val="32"/>
        </w:rPr>
        <w:t>复核</w:t>
      </w:r>
      <w:r>
        <w:rPr>
          <w:rFonts w:hint="eastAsia" w:ascii="仿宋_GB2312" w:hAnsi="仿宋_GB2312" w:eastAsia="仿宋_GB2312" w:cs="仿宋_GB2312"/>
          <w:b w:val="0"/>
          <w:bCs w:val="0"/>
          <w:color w:val="000000"/>
          <w:sz w:val="32"/>
          <w:szCs w:val="32"/>
          <w:lang w:eastAsia="zh-CN"/>
        </w:rPr>
        <w:t>或者全面现场</w:t>
      </w:r>
      <w:r>
        <w:rPr>
          <w:rFonts w:hint="eastAsia" w:ascii="仿宋_GB2312" w:hAnsi="仿宋_GB2312" w:eastAsia="仿宋_GB2312" w:cs="仿宋_GB2312"/>
          <w:b w:val="0"/>
          <w:bCs w:val="0"/>
          <w:color w:val="000000"/>
          <w:sz w:val="32"/>
          <w:szCs w:val="32"/>
        </w:rPr>
        <w:t>复核</w:t>
      </w:r>
      <w:r>
        <w:rPr>
          <w:rFonts w:hint="eastAsia" w:ascii="仿宋_GB2312" w:hAnsi="仿宋_GB2312" w:eastAsia="仿宋_GB2312" w:cs="仿宋_GB2312"/>
          <w:b w:val="0"/>
          <w:bCs w:val="0"/>
          <w:kern w:val="0"/>
          <w:sz w:val="32"/>
          <w:szCs w:val="32"/>
          <w:lang w:val="en-US" w:eastAsia="zh-CN"/>
        </w:rPr>
        <w:t>方式审查的，</w:t>
      </w:r>
      <w:r>
        <w:rPr>
          <w:rFonts w:hint="eastAsia" w:ascii="仿宋_GB2312" w:hAnsi="仿宋_GB2312" w:eastAsia="仿宋_GB2312" w:cs="仿宋_GB2312"/>
          <w:color w:val="000000"/>
          <w:sz w:val="32"/>
          <w:szCs w:val="32"/>
        </w:rPr>
        <w:t>发证机关或其委托的审查机关</w:t>
      </w:r>
      <w:r>
        <w:rPr>
          <w:rFonts w:hint="eastAsia" w:ascii="仿宋_GB2312" w:hAnsi="仿宋_GB2312" w:eastAsia="仿宋_GB2312" w:cs="仿宋_GB2312"/>
          <w:color w:val="000000"/>
          <w:sz w:val="32"/>
          <w:szCs w:val="32"/>
          <w:lang w:eastAsia="zh-CN"/>
        </w:rPr>
        <w:t>应</w:t>
      </w:r>
      <w:r>
        <w:rPr>
          <w:rFonts w:hint="eastAsia" w:ascii="仿宋_GB2312" w:hAnsi="仿宋_GB2312" w:eastAsia="仿宋_GB2312" w:cs="仿宋_GB2312"/>
          <w:b w:val="0"/>
          <w:bCs w:val="0"/>
          <w:color w:val="000000"/>
          <w:sz w:val="32"/>
          <w:szCs w:val="32"/>
          <w:lang w:val="en-US" w:eastAsia="zh-CN"/>
        </w:rPr>
        <w:t>根据现场复核意见及其他有关情况，形成审查意见，并由工作人员</w:t>
      </w:r>
      <w:r>
        <w:rPr>
          <w:rFonts w:hint="eastAsia" w:ascii="仿宋_GB2312" w:hAnsi="仿宋_GB2312" w:eastAsia="仿宋_GB2312" w:cs="仿宋_GB2312"/>
          <w:color w:val="000000"/>
          <w:sz w:val="32"/>
          <w:szCs w:val="32"/>
          <w:lang w:eastAsia="zh-CN"/>
        </w:rPr>
        <w:t>填写《非煤矿山安全生产许可证（延期、变更）审查书》</w:t>
      </w:r>
      <w:r>
        <w:rPr>
          <w:rFonts w:hint="eastAsia" w:ascii="仿宋_GB2312" w:hAnsi="仿宋_GB2312" w:eastAsia="仿宋_GB2312" w:cs="仿宋_GB2312"/>
          <w:b w:val="0"/>
          <w:bCs w:val="0"/>
          <w:color w:val="000000"/>
          <w:sz w:val="32"/>
          <w:szCs w:val="32"/>
          <w:lang w:val="en-US" w:eastAsia="zh-CN"/>
        </w:rPr>
        <w:t>。对需要通过整改以后才可以颁发（延期、变更）安全生产许可证的，应向申请单位出具整改意见函，告知存在问题和整改要求。</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黑体" w:hAnsi="黑体" w:eastAsia="黑体" w:cs="黑体"/>
          <w:b/>
          <w:bCs/>
          <w:color w:val="000000"/>
          <w:sz w:val="32"/>
          <w:szCs w:val="32"/>
          <w:lang w:eastAsia="zh-CN"/>
        </w:rPr>
      </w:pPr>
      <w:r>
        <w:rPr>
          <w:rFonts w:hint="eastAsia" w:ascii="黑体" w:hAnsi="黑体" w:eastAsia="黑体" w:cs="黑体"/>
          <w:b/>
          <w:bCs/>
          <w:color w:val="000000"/>
          <w:sz w:val="32"/>
          <w:szCs w:val="32"/>
          <w:lang w:eastAsia="zh-CN"/>
        </w:rPr>
        <w:t>第五章</w:t>
      </w:r>
      <w:r>
        <w:rPr>
          <w:rFonts w:hint="eastAsia" w:ascii="黑体" w:hAnsi="黑体" w:eastAsia="黑体" w:cs="黑体"/>
          <w:b/>
          <w:bCs/>
          <w:color w:val="000000"/>
          <w:sz w:val="32"/>
          <w:szCs w:val="32"/>
          <w:lang w:val="en-US" w:eastAsia="zh-CN"/>
        </w:rPr>
        <w:t xml:space="preserve">  </w:t>
      </w:r>
      <w:r>
        <w:rPr>
          <w:rFonts w:hint="eastAsia" w:ascii="黑体" w:hAnsi="黑体" w:eastAsia="黑体" w:cs="黑体"/>
          <w:b/>
          <w:bCs/>
          <w:color w:val="000000"/>
          <w:sz w:val="32"/>
          <w:szCs w:val="32"/>
          <w:lang w:eastAsia="zh-CN"/>
        </w:rPr>
        <w:t>许可决定</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638" w:leftChars="304" w:right="0" w:rightChars="0" w:firstLine="0" w:firstLineChars="0"/>
        <w:jc w:val="both"/>
        <w:textAlignment w:val="auto"/>
        <w:outlineLvl w:val="9"/>
        <w:rPr>
          <w:rFonts w:hint="eastAsia" w:ascii="华文楷体" w:hAnsi="华文楷体" w:eastAsia="华文楷体" w:cs="华文楷体"/>
          <w:b/>
          <w:bCs/>
          <w:color w:val="000000"/>
          <w:sz w:val="32"/>
          <w:szCs w:val="32"/>
          <w:lang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二十一</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000000"/>
          <w:sz w:val="32"/>
          <w:szCs w:val="32"/>
          <w:lang w:eastAsia="zh-CN"/>
        </w:rPr>
        <w:t>决定颁发、延期、变更安全生产许可证</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符合下列情况之一的，</w:t>
      </w:r>
      <w:r>
        <w:rPr>
          <w:rFonts w:hint="eastAsia" w:ascii="仿宋_GB2312" w:hAnsi="仿宋_GB2312" w:eastAsia="仿宋_GB2312" w:cs="仿宋_GB2312"/>
          <w:color w:val="000000"/>
          <w:sz w:val="32"/>
          <w:szCs w:val="32"/>
        </w:rPr>
        <w:t>发证机关或其委托的审查机关</w:t>
      </w:r>
      <w:r>
        <w:rPr>
          <w:rFonts w:hint="eastAsia" w:ascii="仿宋_GB2312" w:hAnsi="仿宋_GB2312" w:eastAsia="仿宋_GB2312" w:cs="仿宋_GB2312"/>
          <w:color w:val="000000"/>
          <w:sz w:val="32"/>
          <w:szCs w:val="32"/>
          <w:lang w:eastAsia="zh-CN"/>
        </w:rPr>
        <w:t>应决定予以颁发（延期、变更）安全生产许可证：</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经</w:t>
      </w:r>
      <w:r>
        <w:rPr>
          <w:rFonts w:hint="eastAsia" w:ascii="仿宋_GB2312" w:hAnsi="仿宋_GB2312" w:eastAsia="仿宋_GB2312" w:cs="仿宋_GB2312"/>
          <w:color w:val="000000"/>
          <w:sz w:val="32"/>
          <w:szCs w:val="32"/>
          <w:lang w:eastAsia="zh-CN"/>
        </w:rPr>
        <w:t>符合性审查，</w:t>
      </w:r>
      <w:r>
        <w:rPr>
          <w:rFonts w:hint="eastAsia" w:ascii="仿宋_GB2312" w:hAnsi="仿宋_GB2312" w:eastAsia="仿宋_GB2312" w:cs="仿宋_GB2312"/>
          <w:color w:val="000000"/>
          <w:sz w:val="32"/>
          <w:szCs w:val="32"/>
        </w:rPr>
        <w:t>认为</w:t>
      </w:r>
      <w:r>
        <w:rPr>
          <w:rFonts w:hint="eastAsia" w:ascii="仿宋_GB2312" w:hAnsi="仿宋_GB2312" w:eastAsia="仿宋_GB2312" w:cs="仿宋_GB2312"/>
          <w:color w:val="000000"/>
          <w:sz w:val="32"/>
          <w:szCs w:val="32"/>
          <w:lang w:eastAsia="zh-CN"/>
        </w:rPr>
        <w:t>企业提供的申请</w:t>
      </w:r>
      <w:r>
        <w:rPr>
          <w:rFonts w:hint="eastAsia" w:ascii="仿宋_GB2312" w:hAnsi="仿宋_GB2312" w:eastAsia="仿宋_GB2312" w:cs="仿宋_GB2312"/>
          <w:color w:val="000000"/>
          <w:sz w:val="32"/>
          <w:szCs w:val="32"/>
        </w:rPr>
        <w:t>材料齐全</w:t>
      </w:r>
      <w:r>
        <w:rPr>
          <w:rFonts w:hint="eastAsia" w:ascii="仿宋_GB2312" w:hAnsi="仿宋_GB2312" w:eastAsia="仿宋_GB2312" w:cs="仿宋_GB2312"/>
          <w:color w:val="000000"/>
          <w:sz w:val="32"/>
          <w:szCs w:val="32"/>
          <w:lang w:eastAsia="zh-CN"/>
        </w:rPr>
        <w:t>；</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（二）经部分</w:t>
      </w:r>
      <w:r>
        <w:rPr>
          <w:rFonts w:hint="eastAsia" w:ascii="仿宋_GB2312" w:hAnsi="仿宋_GB2312" w:eastAsia="仿宋_GB2312" w:cs="仿宋_GB2312"/>
          <w:color w:val="000000"/>
          <w:sz w:val="32"/>
          <w:szCs w:val="32"/>
        </w:rPr>
        <w:t>现场复核</w:t>
      </w:r>
      <w:r>
        <w:rPr>
          <w:rFonts w:hint="eastAsia" w:ascii="仿宋_GB2312" w:hAnsi="仿宋_GB2312" w:eastAsia="仿宋_GB2312" w:cs="仿宋_GB2312"/>
          <w:color w:val="000000"/>
          <w:sz w:val="32"/>
          <w:szCs w:val="32"/>
          <w:lang w:eastAsia="zh-CN"/>
        </w:rPr>
        <w:t>方式审查，</w:t>
      </w:r>
      <w:r>
        <w:rPr>
          <w:rFonts w:hint="eastAsia" w:ascii="仿宋_GB2312" w:hAnsi="仿宋_GB2312" w:eastAsia="仿宋_GB2312" w:cs="仿宋_GB2312"/>
          <w:color w:val="000000"/>
          <w:sz w:val="32"/>
          <w:szCs w:val="32"/>
        </w:rPr>
        <w:t>认为</w:t>
      </w:r>
      <w:r>
        <w:rPr>
          <w:rFonts w:hint="eastAsia" w:ascii="仿宋_GB2312" w:hAnsi="仿宋_GB2312" w:eastAsia="仿宋_GB2312" w:cs="仿宋_GB2312"/>
          <w:color w:val="000000"/>
          <w:sz w:val="32"/>
          <w:szCs w:val="32"/>
          <w:lang w:eastAsia="zh-CN"/>
        </w:rPr>
        <w:t>企业提供的申请</w:t>
      </w:r>
      <w:r>
        <w:rPr>
          <w:rFonts w:hint="eastAsia" w:ascii="仿宋_GB2312" w:hAnsi="仿宋_GB2312" w:eastAsia="仿宋_GB2312" w:cs="仿宋_GB2312"/>
          <w:color w:val="000000"/>
          <w:sz w:val="32"/>
          <w:szCs w:val="32"/>
        </w:rPr>
        <w:t>材料齐全，</w:t>
      </w:r>
      <w:r>
        <w:rPr>
          <w:rFonts w:hint="eastAsia" w:ascii="仿宋_GB2312" w:hAnsi="仿宋_GB2312" w:eastAsia="仿宋_GB2312" w:cs="仿宋_GB2312"/>
          <w:color w:val="000000"/>
          <w:sz w:val="32"/>
          <w:szCs w:val="32"/>
          <w:lang w:eastAsia="zh-CN"/>
        </w:rPr>
        <w:t>部分疑问材料经复核确认真实；</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（三）经全面</w:t>
      </w:r>
      <w:r>
        <w:rPr>
          <w:rFonts w:hint="eastAsia" w:ascii="仿宋_GB2312" w:hAnsi="仿宋_GB2312" w:eastAsia="仿宋_GB2312" w:cs="仿宋_GB2312"/>
          <w:color w:val="000000"/>
          <w:sz w:val="32"/>
          <w:szCs w:val="32"/>
        </w:rPr>
        <w:t>现场复核</w:t>
      </w:r>
      <w:r>
        <w:rPr>
          <w:rFonts w:hint="eastAsia" w:ascii="仿宋_GB2312" w:hAnsi="仿宋_GB2312" w:eastAsia="仿宋_GB2312" w:cs="仿宋_GB2312"/>
          <w:color w:val="000000"/>
          <w:sz w:val="32"/>
          <w:szCs w:val="32"/>
          <w:lang w:eastAsia="zh-CN"/>
        </w:rPr>
        <w:t>方式审查，</w:t>
      </w:r>
      <w:r>
        <w:rPr>
          <w:rFonts w:hint="eastAsia" w:ascii="仿宋_GB2312" w:hAnsi="仿宋_GB2312" w:eastAsia="仿宋_GB2312" w:cs="仿宋_GB2312"/>
          <w:color w:val="000000"/>
          <w:sz w:val="32"/>
          <w:szCs w:val="32"/>
        </w:rPr>
        <w:t>认为</w:t>
      </w:r>
      <w:r>
        <w:rPr>
          <w:rFonts w:hint="eastAsia" w:ascii="仿宋_GB2312" w:hAnsi="仿宋_GB2312" w:eastAsia="仿宋_GB2312" w:cs="仿宋_GB2312"/>
          <w:color w:val="000000"/>
          <w:sz w:val="32"/>
          <w:szCs w:val="32"/>
          <w:lang w:eastAsia="zh-CN"/>
        </w:rPr>
        <w:t>企业提供的申请</w:t>
      </w:r>
      <w:r>
        <w:rPr>
          <w:rFonts w:hint="eastAsia" w:ascii="仿宋_GB2312" w:hAnsi="仿宋_GB2312" w:eastAsia="仿宋_GB2312" w:cs="仿宋_GB2312"/>
          <w:color w:val="000000"/>
          <w:sz w:val="32"/>
          <w:szCs w:val="32"/>
        </w:rPr>
        <w:t>材料齐全</w:t>
      </w:r>
      <w:r>
        <w:rPr>
          <w:rFonts w:hint="eastAsia" w:ascii="仿宋_GB2312" w:hAnsi="仿宋_GB2312" w:eastAsia="仿宋_GB2312" w:cs="仿宋_GB2312"/>
          <w:color w:val="000000"/>
          <w:sz w:val="32"/>
          <w:szCs w:val="32"/>
          <w:lang w:eastAsia="zh-CN"/>
        </w:rPr>
        <w:t>、真实</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或者企业经整改以后提供的申请</w:t>
      </w:r>
      <w:r>
        <w:rPr>
          <w:rFonts w:hint="eastAsia" w:ascii="仿宋_GB2312" w:hAnsi="仿宋_GB2312" w:eastAsia="仿宋_GB2312" w:cs="仿宋_GB2312"/>
          <w:color w:val="000000"/>
          <w:sz w:val="32"/>
          <w:szCs w:val="32"/>
        </w:rPr>
        <w:t>材料齐全</w:t>
      </w:r>
      <w:r>
        <w:rPr>
          <w:rFonts w:hint="eastAsia" w:ascii="仿宋_GB2312" w:hAnsi="仿宋_GB2312" w:eastAsia="仿宋_GB2312" w:cs="仿宋_GB2312"/>
          <w:color w:val="000000"/>
          <w:sz w:val="32"/>
          <w:szCs w:val="32"/>
          <w:lang w:eastAsia="zh-CN"/>
        </w:rPr>
        <w:t>、真实</w:t>
      </w:r>
      <w:r>
        <w:rPr>
          <w:rFonts w:hint="eastAsia" w:ascii="仿宋_GB2312" w:hAnsi="仿宋_GB2312" w:eastAsia="仿宋_GB2312" w:cs="仿宋_GB2312"/>
          <w:color w:val="000000"/>
          <w:sz w:val="32"/>
          <w:szCs w:val="32"/>
        </w:rPr>
        <w:t>。</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二十二</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000000"/>
          <w:sz w:val="32"/>
          <w:szCs w:val="32"/>
          <w:lang w:eastAsia="zh-CN"/>
        </w:rPr>
        <w:t>决定不予颁发、延期、变更安全生产许可证</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color w:val="000000"/>
          <w:sz w:val="32"/>
          <w:szCs w:val="32"/>
          <w:lang w:val="en-US" w:eastAsia="zh-CN"/>
        </w:rPr>
        <w:t>存在下列情况之一的，</w:t>
      </w:r>
      <w:r>
        <w:rPr>
          <w:rFonts w:hint="eastAsia" w:ascii="仿宋_GB2312" w:hAnsi="仿宋_GB2312" w:eastAsia="仿宋_GB2312" w:cs="仿宋_GB2312"/>
          <w:color w:val="000000"/>
          <w:sz w:val="32"/>
          <w:szCs w:val="32"/>
        </w:rPr>
        <w:t>发证机关或其委托的审查机关</w:t>
      </w:r>
      <w:r>
        <w:rPr>
          <w:rFonts w:hint="eastAsia" w:ascii="仿宋_GB2312" w:hAnsi="仿宋_GB2312" w:eastAsia="仿宋_GB2312" w:cs="仿宋_GB2312"/>
          <w:color w:val="000000"/>
          <w:sz w:val="32"/>
          <w:szCs w:val="32"/>
          <w:lang w:eastAsia="zh-CN"/>
        </w:rPr>
        <w:t>应决定</w:t>
      </w:r>
      <w:r>
        <w:rPr>
          <w:rFonts w:hint="eastAsia" w:ascii="仿宋_GB2312" w:hAnsi="仿宋_GB2312" w:eastAsia="仿宋_GB2312" w:cs="仿宋_GB2312"/>
          <w:b w:val="0"/>
          <w:bCs w:val="0"/>
          <w:color w:val="000000"/>
          <w:sz w:val="32"/>
          <w:szCs w:val="32"/>
          <w:lang w:eastAsia="zh-CN"/>
        </w:rPr>
        <w:t>不予颁发（延期）安全生产许可证：</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（一）经要求补充完善相关</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w:t>
      </w:r>
      <w:r>
        <w:rPr>
          <w:rFonts w:hint="eastAsia" w:ascii="仿宋_GB2312" w:hAnsi="仿宋_GB2312" w:eastAsia="仿宋_GB2312" w:cs="仿宋_GB2312"/>
          <w:color w:val="000000" w:themeColor="text1"/>
          <w:sz w:val="32"/>
          <w:szCs w:val="32"/>
          <w14:textFill>
            <w14:solidFill>
              <w14:schemeClr w14:val="tx1"/>
            </w14:solidFill>
          </w14:textFill>
        </w:rPr>
        <w:t>材料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后，</w:t>
      </w:r>
      <w:r>
        <w:rPr>
          <w:rFonts w:hint="eastAsia" w:ascii="仿宋_GB2312" w:hAnsi="仿宋_GB2312" w:eastAsia="仿宋_GB2312" w:cs="仿宋_GB2312"/>
          <w:color w:val="000000" w:themeColor="text1"/>
          <w:sz w:val="32"/>
          <w:szCs w:val="32"/>
          <w:lang w:eastAsia="zh-CN"/>
          <w14:textFill>
            <w14:solidFill>
              <w14:schemeClr w14:val="tx1"/>
            </w14:solidFill>
          </w14:textFill>
        </w:rPr>
        <w:t>企业在规定时间没有提供齐全的申请</w:t>
      </w:r>
      <w:r>
        <w:rPr>
          <w:rFonts w:hint="eastAsia" w:ascii="仿宋_GB2312" w:hAnsi="仿宋_GB2312" w:eastAsia="仿宋_GB2312" w:cs="仿宋_GB2312"/>
          <w:color w:val="000000" w:themeColor="text1"/>
          <w:sz w:val="32"/>
          <w:szCs w:val="32"/>
          <w14:textFill>
            <w14:solidFill>
              <w14:schemeClr w14:val="tx1"/>
            </w14:solidFill>
          </w14:textFill>
        </w:rPr>
        <w:t>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或者提供的申请材料不符合要求；</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ascii="仿宋_GB2312" w:hAnsi="仿宋_GB2312" w:eastAsia="仿宋_GB2312" w:cs="仿宋_GB2312"/>
          <w:bCs w:val="0"/>
          <w:color w:val="auto"/>
          <w:kern w:val="0"/>
          <w:sz w:val="32"/>
          <w:szCs w:val="32"/>
          <w:lang w:eastAsia="zh-CN"/>
        </w:rPr>
      </w:pPr>
      <w:r>
        <w:rPr>
          <w:rFonts w:hint="eastAsia" w:ascii="仿宋_GB2312" w:hAnsi="仿宋_GB2312" w:eastAsia="仿宋_GB2312" w:cs="仿宋_GB2312"/>
          <w:bCs w:val="0"/>
          <w:color w:val="auto"/>
          <w:kern w:val="0"/>
          <w:sz w:val="32"/>
          <w:szCs w:val="32"/>
          <w:lang w:val="en-US" w:eastAsia="zh-CN"/>
        </w:rPr>
        <w:t>（二）</w:t>
      </w:r>
      <w:r>
        <w:rPr>
          <w:rFonts w:hint="eastAsia" w:ascii="仿宋_GB2312" w:hAnsi="仿宋_GB2312" w:eastAsia="仿宋_GB2312" w:cs="仿宋_GB2312"/>
          <w:bCs w:val="0"/>
          <w:color w:val="auto"/>
          <w:kern w:val="0"/>
          <w:sz w:val="32"/>
          <w:szCs w:val="32"/>
          <w:lang w:eastAsia="zh-CN"/>
        </w:rPr>
        <w:t>申请</w:t>
      </w:r>
      <w:r>
        <w:rPr>
          <w:rFonts w:hint="eastAsia" w:ascii="仿宋_GB2312" w:hAnsi="仿宋_GB2312" w:eastAsia="仿宋_GB2312" w:cs="仿宋_GB2312"/>
          <w:bCs w:val="0"/>
          <w:color w:val="auto"/>
          <w:kern w:val="0"/>
          <w:sz w:val="32"/>
          <w:szCs w:val="32"/>
        </w:rPr>
        <w:t>企业</w:t>
      </w:r>
      <w:r>
        <w:rPr>
          <w:rFonts w:hint="eastAsia" w:ascii="仿宋_GB2312" w:hAnsi="仿宋_GB2312" w:eastAsia="仿宋_GB2312" w:cs="仿宋_GB2312"/>
          <w:bCs/>
          <w:color w:val="auto"/>
          <w:kern w:val="0"/>
          <w:sz w:val="32"/>
          <w:szCs w:val="32"/>
        </w:rPr>
        <w:t>隐瞒</w:t>
      </w:r>
      <w:r>
        <w:rPr>
          <w:rFonts w:hint="eastAsia" w:ascii="仿宋_GB2312" w:hAnsi="仿宋_GB2312" w:eastAsia="仿宋_GB2312" w:cs="仿宋_GB2312"/>
          <w:bCs/>
          <w:color w:val="auto"/>
          <w:kern w:val="0"/>
          <w:sz w:val="32"/>
          <w:szCs w:val="32"/>
          <w:lang w:eastAsia="zh-CN"/>
        </w:rPr>
        <w:t>重要</w:t>
      </w:r>
      <w:r>
        <w:rPr>
          <w:rFonts w:hint="eastAsia" w:ascii="仿宋_GB2312" w:hAnsi="仿宋_GB2312" w:eastAsia="仿宋_GB2312" w:cs="仿宋_GB2312"/>
          <w:bCs/>
          <w:color w:val="auto"/>
          <w:kern w:val="0"/>
          <w:sz w:val="32"/>
          <w:szCs w:val="32"/>
        </w:rPr>
        <w:t>情况</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val="0"/>
          <w:color w:val="auto"/>
          <w:kern w:val="0"/>
          <w:sz w:val="32"/>
          <w:szCs w:val="32"/>
          <w:lang w:eastAsia="zh-CN"/>
        </w:rPr>
        <w:t>涉及</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w:t>
      </w:r>
      <w:r>
        <w:rPr>
          <w:rFonts w:hint="eastAsia" w:ascii="仿宋_GB2312" w:hAnsi="仿宋_GB2312" w:eastAsia="仿宋_GB2312" w:cs="仿宋_GB2312"/>
          <w:color w:val="000000" w:themeColor="text1"/>
          <w:sz w:val="32"/>
          <w:szCs w:val="32"/>
          <w14:textFill>
            <w14:solidFill>
              <w14:schemeClr w14:val="tx1"/>
            </w14:solidFill>
          </w14:textFill>
        </w:rPr>
        <w:t>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的真实性或者发证应具备的安全生产条件；</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ascii="仿宋_GB2312" w:hAnsi="仿宋_GB2312" w:eastAsia="仿宋_GB2312" w:cs="仿宋_GB2312"/>
          <w:bCs w:val="0"/>
          <w:color w:val="auto"/>
          <w:kern w:val="0"/>
          <w:sz w:val="32"/>
          <w:szCs w:val="32"/>
          <w:lang w:eastAsia="zh-CN"/>
        </w:rPr>
      </w:pPr>
      <w:r>
        <w:rPr>
          <w:rFonts w:hint="eastAsia" w:ascii="仿宋_GB2312" w:hAnsi="仿宋_GB2312" w:eastAsia="仿宋_GB2312" w:cs="仿宋_GB2312"/>
          <w:bCs w:val="0"/>
          <w:color w:val="auto"/>
          <w:kern w:val="0"/>
          <w:sz w:val="32"/>
          <w:szCs w:val="32"/>
          <w:lang w:eastAsia="zh-CN"/>
        </w:rPr>
        <w:t>（三）企业</w:t>
      </w:r>
      <w:r>
        <w:rPr>
          <w:rFonts w:hint="eastAsia" w:ascii="仿宋_GB2312" w:hAnsi="仿宋_GB2312" w:eastAsia="仿宋_GB2312" w:cs="仿宋_GB2312"/>
          <w:bCs w:val="0"/>
          <w:color w:val="auto"/>
          <w:kern w:val="0"/>
          <w:sz w:val="32"/>
          <w:szCs w:val="32"/>
        </w:rPr>
        <w:t>提供虚假的</w:t>
      </w:r>
      <w:r>
        <w:rPr>
          <w:rFonts w:hint="eastAsia" w:ascii="仿宋_GB2312" w:hAnsi="仿宋_GB2312" w:eastAsia="仿宋_GB2312" w:cs="仿宋_GB2312"/>
          <w:bCs w:val="0"/>
          <w:color w:val="auto"/>
          <w:kern w:val="0"/>
          <w:sz w:val="32"/>
          <w:szCs w:val="32"/>
          <w:lang w:eastAsia="zh-CN"/>
        </w:rPr>
        <w:t>申请材料。</w:t>
      </w:r>
    </w:p>
    <w:p>
      <w:pPr>
        <w:keepNext w:val="0"/>
        <w:keepLines w:val="0"/>
        <w:pageBreakBefore w:val="0"/>
        <w:widowControl/>
        <w:kinsoku/>
        <w:wordWrap/>
        <w:overflowPunct/>
        <w:topLinePunct w:val="0"/>
        <w:autoSpaceDE/>
        <w:autoSpaceDN/>
        <w:bidi w:val="0"/>
        <w:adjustRightInd/>
        <w:snapToGrid/>
        <w:spacing w:after="312" w:afterLines="100" w:line="240" w:lineRule="auto"/>
        <w:ind w:left="0" w:leftChars="0" w:right="0" w:rightChars="0" w:firstLine="643" w:firstLineChars="200"/>
        <w:jc w:val="left"/>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bCs/>
          <w:kern w:val="0"/>
          <w:sz w:val="32"/>
          <w:szCs w:val="32"/>
        </w:rPr>
        <w:t>第</w:t>
      </w:r>
      <w:r>
        <w:rPr>
          <w:rFonts w:hint="eastAsia" w:ascii="仿宋_GB2312" w:hAnsi="仿宋_GB2312" w:eastAsia="仿宋_GB2312" w:cs="仿宋_GB2312"/>
          <w:b/>
          <w:bCs/>
          <w:kern w:val="0"/>
          <w:sz w:val="32"/>
          <w:szCs w:val="32"/>
          <w:lang w:eastAsia="zh-CN"/>
        </w:rPr>
        <w:t>二十三</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b/>
          <w:bCs/>
          <w:kern w:val="0"/>
          <w:sz w:val="32"/>
          <w:szCs w:val="32"/>
          <w:lang w:val="en-US" w:eastAsia="zh-CN"/>
        </w:rPr>
        <w:t>(许可</w:t>
      </w:r>
      <w:r>
        <w:rPr>
          <w:rFonts w:hint="eastAsia" w:ascii="仿宋_GB2312" w:hAnsi="仿宋_GB2312" w:eastAsia="仿宋_GB2312" w:cs="仿宋_GB2312"/>
          <w:b/>
          <w:bCs/>
          <w:color w:val="000000"/>
          <w:sz w:val="32"/>
          <w:szCs w:val="32"/>
          <w:lang w:eastAsia="zh-CN"/>
        </w:rPr>
        <w:t>决定时间</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color w:val="000000"/>
          <w:sz w:val="32"/>
          <w:szCs w:val="32"/>
        </w:rPr>
        <w:t>发证机关或其委托的审查机关</w:t>
      </w:r>
      <w:r>
        <w:rPr>
          <w:rFonts w:hint="eastAsia" w:ascii="仿宋_GB2312" w:hAnsi="仿宋_GB2312" w:eastAsia="仿宋_GB2312" w:cs="仿宋_GB2312"/>
          <w:color w:val="000000"/>
          <w:sz w:val="32"/>
          <w:szCs w:val="32"/>
          <w:lang w:eastAsia="zh-CN"/>
        </w:rPr>
        <w:t>应</w:t>
      </w:r>
      <w:r>
        <w:rPr>
          <w:rFonts w:hint="eastAsia" w:ascii="仿宋_GB2312" w:hAnsi="仿宋_GB2312" w:eastAsia="仿宋_GB2312" w:cs="仿宋_GB2312"/>
          <w:bCs/>
          <w:color w:val="auto"/>
          <w:kern w:val="0"/>
          <w:sz w:val="32"/>
          <w:szCs w:val="32"/>
        </w:rPr>
        <w:t>依照本办法</w:t>
      </w:r>
      <w:r>
        <w:rPr>
          <w:rFonts w:hint="eastAsia" w:ascii="仿宋_GB2312" w:hAnsi="仿宋_GB2312" w:eastAsia="仿宋_GB2312" w:cs="仿宋_GB2312"/>
          <w:bCs/>
          <w:color w:val="auto"/>
          <w:kern w:val="0"/>
          <w:sz w:val="32"/>
          <w:szCs w:val="32"/>
          <w:lang w:eastAsia="zh-CN"/>
        </w:rPr>
        <w:t>和《</w:t>
      </w:r>
      <w:r>
        <w:rPr>
          <w:rFonts w:hint="eastAsia" w:ascii="仿宋_GB2312" w:hAnsi="仿宋_GB2312" w:eastAsia="仿宋_GB2312" w:cs="仿宋_GB2312"/>
          <w:b w:val="0"/>
          <w:bCs/>
          <w:kern w:val="0"/>
          <w:sz w:val="32"/>
          <w:szCs w:val="32"/>
        </w:rPr>
        <w:t>浙江省非煤矿矿山企业安全生产许可证实施细则</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Cs/>
          <w:color w:val="auto"/>
          <w:kern w:val="0"/>
          <w:sz w:val="32"/>
          <w:szCs w:val="32"/>
          <w:lang w:eastAsia="zh-CN"/>
        </w:rPr>
        <w:t>的</w:t>
      </w:r>
      <w:r>
        <w:rPr>
          <w:rFonts w:hint="eastAsia" w:ascii="仿宋_GB2312" w:hAnsi="仿宋_GB2312" w:eastAsia="仿宋_GB2312" w:cs="仿宋_GB2312"/>
          <w:bCs/>
          <w:color w:val="auto"/>
          <w:kern w:val="0"/>
          <w:sz w:val="32"/>
          <w:szCs w:val="32"/>
        </w:rPr>
        <w:t>规定</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在受理申请之日起45日内作出颁发或者不予颁发安全生产许可证的决定。</w:t>
      </w:r>
      <w:r>
        <w:rPr>
          <w:rFonts w:hint="eastAsia" w:ascii="仿宋_GB2312" w:hAnsi="仿宋_GB2312" w:eastAsia="仿宋_GB2312" w:cs="仿宋_GB2312"/>
          <w:bCs/>
          <w:color w:val="auto"/>
          <w:kern w:val="0"/>
          <w:sz w:val="32"/>
          <w:szCs w:val="32"/>
          <w:lang w:eastAsia="zh-CN"/>
        </w:rPr>
        <w:t>需要</w:t>
      </w:r>
      <w:r>
        <w:rPr>
          <w:rFonts w:hint="eastAsia" w:ascii="仿宋_GB2312" w:hAnsi="仿宋_GB2312" w:eastAsia="仿宋_GB2312" w:cs="仿宋_GB2312"/>
          <w:bCs/>
          <w:color w:val="auto"/>
          <w:kern w:val="0"/>
          <w:sz w:val="32"/>
          <w:szCs w:val="32"/>
        </w:rPr>
        <w:t>对申请材料进行复核的，复核时间不计算在本款规定的期限内。</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Times New Roman" w:eastAsia="黑体" w:cs="宋体"/>
          <w:b/>
          <w:bCs w:val="0"/>
          <w:kern w:val="0"/>
          <w:sz w:val="32"/>
          <w:szCs w:val="32"/>
        </w:rPr>
      </w:pPr>
      <w:r>
        <w:rPr>
          <w:rFonts w:hint="eastAsia" w:ascii="黑体" w:hAnsi="Times New Roman" w:eastAsia="黑体" w:cs="宋体"/>
          <w:b/>
          <w:bCs w:val="0"/>
          <w:kern w:val="0"/>
          <w:sz w:val="32"/>
          <w:szCs w:val="32"/>
        </w:rPr>
        <w:t>第六章</w:t>
      </w:r>
      <w:r>
        <w:rPr>
          <w:rFonts w:hint="eastAsia" w:ascii="黑体" w:hAnsi="Times New Roman" w:eastAsia="黑体"/>
          <w:b/>
          <w:bCs w:val="0"/>
          <w:kern w:val="0"/>
          <w:sz w:val="32"/>
          <w:szCs w:val="32"/>
        </w:rPr>
        <w:t xml:space="preserve">  </w:t>
      </w:r>
      <w:r>
        <w:rPr>
          <w:rFonts w:hint="eastAsia" w:ascii="黑体" w:hAnsi="Times New Roman" w:eastAsia="黑体" w:cs="宋体"/>
          <w:b/>
          <w:bCs w:val="0"/>
          <w:kern w:val="0"/>
          <w:sz w:val="32"/>
          <w:szCs w:val="32"/>
        </w:rPr>
        <w:t>附  则</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二十四</w:t>
      </w:r>
      <w:r>
        <w:rPr>
          <w:rFonts w:hint="eastAsia" w:ascii="黑体" w:hAnsi="黑体" w:eastAsia="黑体" w:cs="黑体"/>
          <w:b/>
          <w:bCs/>
          <w:kern w:val="0"/>
          <w:sz w:val="32"/>
          <w:szCs w:val="32"/>
        </w:rPr>
        <w:t>条</w:t>
      </w:r>
      <w:r>
        <w:rPr>
          <w:rFonts w:hint="eastAsia" w:ascii="华文楷体" w:hAnsi="华文楷体" w:eastAsia="华文楷体" w:cs="华文楷体"/>
          <w:b/>
          <w:bCs/>
          <w:kern w:val="0"/>
          <w:sz w:val="32"/>
          <w:szCs w:val="32"/>
          <w:lang w:val="en-US" w:eastAsia="zh-CN"/>
        </w:rPr>
        <w:t>(</w:t>
      </w:r>
      <w:r>
        <w:rPr>
          <w:rFonts w:hint="eastAsia" w:ascii="华文楷体" w:hAnsi="华文楷体" w:eastAsia="华文楷体" w:cs="华文楷体"/>
          <w:b/>
          <w:bCs w:val="0"/>
          <w:color w:val="auto"/>
          <w:kern w:val="0"/>
          <w:sz w:val="32"/>
          <w:szCs w:val="32"/>
        </w:rPr>
        <w:t>隐瞒有关</w:t>
      </w:r>
      <w:r>
        <w:rPr>
          <w:rFonts w:hint="eastAsia" w:ascii="华文楷体" w:hAnsi="华文楷体" w:eastAsia="华文楷体" w:cs="华文楷体"/>
          <w:b/>
          <w:bCs w:val="0"/>
          <w:color w:val="auto"/>
          <w:kern w:val="0"/>
          <w:sz w:val="32"/>
          <w:szCs w:val="32"/>
          <w:lang w:eastAsia="zh-CN"/>
        </w:rPr>
        <w:t>重要</w:t>
      </w:r>
      <w:r>
        <w:rPr>
          <w:rFonts w:hint="eastAsia" w:ascii="华文楷体" w:hAnsi="华文楷体" w:eastAsia="华文楷体" w:cs="华文楷体"/>
          <w:b/>
          <w:bCs w:val="0"/>
          <w:color w:val="auto"/>
          <w:kern w:val="0"/>
          <w:sz w:val="32"/>
          <w:szCs w:val="32"/>
        </w:rPr>
        <w:t>情况</w:t>
      </w:r>
      <w:r>
        <w:rPr>
          <w:rFonts w:hint="eastAsia" w:ascii="华文楷体" w:hAnsi="华文楷体" w:eastAsia="华文楷体" w:cs="华文楷体"/>
          <w:b/>
          <w:bCs w:val="0"/>
          <w:color w:val="auto"/>
          <w:kern w:val="0"/>
          <w:sz w:val="32"/>
          <w:szCs w:val="32"/>
          <w:lang w:eastAsia="zh-CN"/>
        </w:rPr>
        <w:t>的认定</w:t>
      </w:r>
      <w:r>
        <w:rPr>
          <w:rFonts w:hint="eastAsia" w:ascii="华文楷体" w:hAnsi="华文楷体" w:eastAsia="华文楷体" w:cs="华文楷体"/>
          <w:b/>
          <w:bCs/>
          <w:kern w:val="0"/>
          <w:sz w:val="32"/>
          <w:szCs w:val="32"/>
          <w:lang w:val="en-US" w:eastAsia="zh-CN"/>
        </w:rPr>
        <w:t>）</w:t>
      </w:r>
      <w:r>
        <w:rPr>
          <w:rFonts w:hint="eastAsia" w:ascii="仿宋_GB2312" w:hAnsi="仿宋_GB2312" w:eastAsia="仿宋_GB2312" w:cs="仿宋_GB2312"/>
          <w:bCs w:val="0"/>
          <w:color w:val="auto"/>
          <w:kern w:val="0"/>
          <w:sz w:val="32"/>
          <w:szCs w:val="32"/>
          <w:lang w:eastAsia="zh-CN"/>
        </w:rPr>
        <w:t>采掘施工企业在</w:t>
      </w:r>
      <w:r>
        <w:rPr>
          <w:rFonts w:hint="eastAsia" w:ascii="仿宋_GB2312" w:hAnsi="仿宋_GB2312" w:eastAsia="仿宋_GB2312" w:cs="仿宋_GB2312"/>
          <w:bCs/>
          <w:kern w:val="0"/>
          <w:sz w:val="32"/>
          <w:szCs w:val="32"/>
          <w:lang w:eastAsia="zh-CN"/>
        </w:rPr>
        <w:t>三年内出现</w:t>
      </w:r>
      <w:r>
        <w:rPr>
          <w:rFonts w:hint="eastAsia" w:ascii="仿宋_GB2312" w:hAnsi="仿宋_GB2312" w:eastAsia="仿宋_GB2312" w:cs="仿宋_GB2312"/>
          <w:bCs/>
          <w:color w:val="auto"/>
          <w:kern w:val="0"/>
          <w:sz w:val="32"/>
          <w:szCs w:val="32"/>
          <w:lang w:eastAsia="zh-CN"/>
        </w:rPr>
        <w:t>下列情况之一的，认定为隐瞒重要</w:t>
      </w:r>
      <w:r>
        <w:rPr>
          <w:rFonts w:hint="eastAsia" w:ascii="仿宋_GB2312" w:hAnsi="仿宋_GB2312" w:eastAsia="仿宋_GB2312" w:cs="仿宋_GB2312"/>
          <w:bCs/>
          <w:color w:val="auto"/>
          <w:kern w:val="0"/>
          <w:sz w:val="32"/>
          <w:szCs w:val="32"/>
        </w:rPr>
        <w:t>情况</w:t>
      </w:r>
      <w:r>
        <w:rPr>
          <w:rFonts w:hint="eastAsia" w:ascii="仿宋_GB2312" w:hAnsi="仿宋_GB2312" w:eastAsia="仿宋_GB2312" w:cs="仿宋_GB2312"/>
          <w:bCs w:val="0"/>
          <w:color w:val="auto"/>
          <w:kern w:val="0"/>
          <w:sz w:val="32"/>
          <w:szCs w:val="32"/>
          <w:lang w:eastAsia="zh-CN"/>
        </w:rPr>
        <w:t>，并涉及</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w:t>
      </w:r>
      <w:r>
        <w:rPr>
          <w:rFonts w:hint="eastAsia" w:ascii="仿宋_GB2312" w:hAnsi="仿宋_GB2312" w:eastAsia="仿宋_GB2312" w:cs="仿宋_GB2312"/>
          <w:color w:val="000000" w:themeColor="text1"/>
          <w:sz w:val="32"/>
          <w:szCs w:val="32"/>
          <w14:textFill>
            <w14:solidFill>
              <w14:schemeClr w14:val="tx1"/>
            </w14:solidFill>
          </w14:textFill>
        </w:rPr>
        <w:t>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的真实性或者发证应具备的安全生产条件：</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val="en-US" w:eastAsia="zh-CN"/>
        </w:rPr>
        <w:t>（一）</w:t>
      </w:r>
      <w:r>
        <w:rPr>
          <w:rFonts w:hint="eastAsia" w:ascii="仿宋_GB2312" w:hAnsi="仿宋_GB2312" w:eastAsia="仿宋_GB2312" w:cs="仿宋_GB2312"/>
          <w:bCs w:val="0"/>
          <w:color w:val="auto"/>
          <w:kern w:val="0"/>
          <w:sz w:val="32"/>
          <w:szCs w:val="32"/>
        </w:rPr>
        <w:t>隐瞒</w:t>
      </w:r>
      <w:r>
        <w:rPr>
          <w:rFonts w:hint="eastAsia" w:ascii="仿宋_GB2312" w:hAnsi="仿宋_GB2312" w:eastAsia="仿宋_GB2312" w:cs="仿宋_GB2312"/>
          <w:color w:val="000000"/>
          <w:sz w:val="32"/>
          <w:szCs w:val="32"/>
          <w:lang w:eastAsia="zh-CN"/>
        </w:rPr>
        <w:t>矿山采掘施工</w:t>
      </w:r>
      <w:r>
        <w:rPr>
          <w:rFonts w:hint="eastAsia" w:ascii="仿宋_GB2312" w:hAnsi="仿宋_GB2312" w:eastAsia="仿宋_GB2312" w:cs="仿宋_GB2312"/>
          <w:bCs/>
          <w:kern w:val="0"/>
          <w:sz w:val="32"/>
          <w:szCs w:val="32"/>
          <w:lang w:eastAsia="zh-CN"/>
        </w:rPr>
        <w:t>项目</w:t>
      </w:r>
      <w:r>
        <w:rPr>
          <w:rFonts w:hint="eastAsia" w:ascii="仿宋_GB2312" w:hAnsi="仿宋_GB2312" w:eastAsia="仿宋_GB2312" w:cs="仿宋_GB2312"/>
          <w:bCs/>
          <w:kern w:val="0"/>
          <w:sz w:val="32"/>
          <w:szCs w:val="32"/>
        </w:rPr>
        <w:t>及生产安全事故情况</w:t>
      </w:r>
      <w:r>
        <w:rPr>
          <w:rFonts w:hint="eastAsia" w:ascii="仿宋_GB2312" w:hAnsi="仿宋_GB2312" w:eastAsia="仿宋_GB2312" w:cs="仿宋_GB2312"/>
          <w:bCs/>
          <w:kern w:val="0"/>
          <w:sz w:val="32"/>
          <w:szCs w:val="32"/>
          <w:lang w:eastAsia="zh-CN"/>
        </w:rPr>
        <w:t>，存在项目漏报或瞒报、</w:t>
      </w:r>
      <w:r>
        <w:rPr>
          <w:rFonts w:hint="eastAsia" w:ascii="仿宋_GB2312" w:hAnsi="仿宋_GB2312" w:eastAsia="仿宋_GB2312" w:cs="仿宋_GB2312"/>
          <w:bCs/>
          <w:kern w:val="0"/>
          <w:sz w:val="32"/>
          <w:szCs w:val="32"/>
        </w:rPr>
        <w:t>生产安全</w:t>
      </w:r>
      <w:r>
        <w:rPr>
          <w:rFonts w:hint="eastAsia" w:ascii="仿宋_GB2312" w:hAnsi="仿宋_GB2312" w:eastAsia="仿宋_GB2312" w:cs="仿宋_GB2312"/>
          <w:bCs/>
          <w:kern w:val="0"/>
          <w:sz w:val="32"/>
          <w:szCs w:val="32"/>
          <w:lang w:eastAsia="zh-CN"/>
        </w:rPr>
        <w:t>死亡事故漏报或瞒报；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Cs/>
          <w:kern w:val="0"/>
          <w:sz w:val="32"/>
          <w:szCs w:val="32"/>
          <w:lang w:val="en-US" w:eastAsia="zh-CN"/>
        </w:rPr>
        <w:t>（二）</w:t>
      </w:r>
      <w:r>
        <w:rPr>
          <w:rFonts w:hint="eastAsia" w:ascii="仿宋_GB2312" w:hAnsi="仿宋_GB2312" w:eastAsia="仿宋_GB2312" w:cs="仿宋_GB2312"/>
          <w:bCs w:val="0"/>
          <w:color w:val="auto"/>
          <w:kern w:val="0"/>
          <w:sz w:val="32"/>
          <w:szCs w:val="32"/>
        </w:rPr>
        <w:t>隐瞒</w:t>
      </w:r>
      <w:r>
        <w:rPr>
          <w:rFonts w:hint="eastAsia" w:ascii="仿宋_GB2312" w:hAnsi="仿宋_GB2312" w:eastAsia="仿宋_GB2312" w:cs="仿宋_GB2312"/>
          <w:bCs w:val="0"/>
          <w:color w:val="auto"/>
          <w:kern w:val="0"/>
          <w:sz w:val="32"/>
          <w:szCs w:val="32"/>
          <w:lang w:eastAsia="zh-CN"/>
        </w:rPr>
        <w:t>项目部资质挂靠问题；</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Cs w:val="0"/>
          <w:color w:val="auto"/>
          <w:kern w:val="0"/>
          <w:sz w:val="32"/>
          <w:szCs w:val="32"/>
          <w:lang w:eastAsia="zh-CN"/>
        </w:rPr>
        <w:t>（三）</w:t>
      </w:r>
      <w:r>
        <w:rPr>
          <w:rFonts w:hint="eastAsia" w:ascii="仿宋_GB2312" w:hAnsi="仿宋_GB2312" w:eastAsia="仿宋_GB2312" w:cs="仿宋_GB2312"/>
          <w:bCs w:val="0"/>
          <w:color w:val="auto"/>
          <w:kern w:val="0"/>
          <w:sz w:val="32"/>
          <w:szCs w:val="32"/>
        </w:rPr>
        <w:t>隐瞒</w:t>
      </w:r>
      <w:r>
        <w:rPr>
          <w:rFonts w:hint="eastAsia" w:ascii="仿宋_GB2312" w:hAnsi="仿宋_GB2312" w:eastAsia="仿宋_GB2312" w:cs="仿宋_GB2312"/>
          <w:bCs w:val="0"/>
          <w:color w:val="auto"/>
          <w:kern w:val="0"/>
          <w:sz w:val="32"/>
          <w:szCs w:val="32"/>
          <w:lang w:eastAsia="zh-CN"/>
        </w:rPr>
        <w:t>对项目部以包代管问题；</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val="0"/>
          <w:color w:val="auto"/>
          <w:kern w:val="0"/>
          <w:sz w:val="32"/>
          <w:szCs w:val="32"/>
        </w:rPr>
        <w:t>隐瞒</w:t>
      </w:r>
      <w:r>
        <w:rPr>
          <w:rFonts w:hint="eastAsia" w:ascii="仿宋_GB2312" w:hAnsi="仿宋_GB2312" w:eastAsia="仿宋_GB2312" w:cs="仿宋_GB2312"/>
          <w:bCs w:val="0"/>
          <w:color w:val="auto"/>
          <w:kern w:val="0"/>
          <w:sz w:val="32"/>
          <w:szCs w:val="32"/>
          <w:lang w:eastAsia="zh-CN"/>
        </w:rPr>
        <w:t>其他重要事项，可能导致不符合安全生产许可证发证条件。</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rPr>
          <w:rFonts w:hint="eastAsia" w:ascii="仿宋_GB2312" w:hAnsi="仿宋_GB2312" w:eastAsia="仿宋_GB2312" w:cs="仿宋_GB2312"/>
          <w:bCs w:val="0"/>
          <w:color w:val="auto"/>
          <w:kern w:val="0"/>
          <w:sz w:val="32"/>
          <w:szCs w:val="32"/>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二十五</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val="0"/>
          <w:color w:val="auto"/>
          <w:kern w:val="0"/>
          <w:sz w:val="32"/>
          <w:szCs w:val="32"/>
          <w:lang w:eastAsia="zh-CN"/>
        </w:rPr>
        <w:t>提供虚假材料的认定</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Cs w:val="0"/>
          <w:color w:val="auto"/>
          <w:kern w:val="0"/>
          <w:sz w:val="32"/>
          <w:szCs w:val="32"/>
          <w:lang w:eastAsia="zh-CN"/>
        </w:rPr>
        <w:t>下列材料</w:t>
      </w:r>
      <w:r>
        <w:rPr>
          <w:rFonts w:hint="eastAsia" w:ascii="仿宋_GB2312" w:hAnsi="仿宋_GB2312" w:eastAsia="仿宋_GB2312" w:cs="仿宋_GB2312"/>
          <w:bCs w:val="0"/>
          <w:color w:val="auto"/>
          <w:kern w:val="0"/>
          <w:sz w:val="32"/>
          <w:szCs w:val="32"/>
        </w:rPr>
        <w:t>虚假的</w:t>
      </w:r>
      <w:r>
        <w:rPr>
          <w:rFonts w:hint="eastAsia" w:ascii="仿宋_GB2312" w:hAnsi="仿宋_GB2312" w:eastAsia="仿宋_GB2312" w:cs="仿宋_GB2312"/>
          <w:bCs w:val="0"/>
          <w:color w:val="auto"/>
          <w:kern w:val="0"/>
          <w:sz w:val="32"/>
          <w:szCs w:val="32"/>
          <w:lang w:eastAsia="zh-CN"/>
        </w:rPr>
        <w:t>，认定为企业</w:t>
      </w:r>
      <w:r>
        <w:rPr>
          <w:rFonts w:hint="eastAsia" w:ascii="仿宋_GB2312" w:hAnsi="仿宋_GB2312" w:eastAsia="仿宋_GB2312" w:cs="仿宋_GB2312"/>
          <w:bCs w:val="0"/>
          <w:color w:val="auto"/>
          <w:kern w:val="0"/>
          <w:sz w:val="32"/>
          <w:szCs w:val="32"/>
        </w:rPr>
        <w:t>提供虚假的</w:t>
      </w:r>
      <w:r>
        <w:rPr>
          <w:rFonts w:hint="eastAsia" w:ascii="仿宋_GB2312" w:hAnsi="仿宋_GB2312" w:eastAsia="仿宋_GB2312" w:cs="仿宋_GB2312"/>
          <w:bCs w:val="0"/>
          <w:color w:val="auto"/>
          <w:kern w:val="0"/>
          <w:sz w:val="32"/>
          <w:szCs w:val="32"/>
          <w:lang w:eastAsia="zh-CN"/>
        </w:rPr>
        <w:t>申请材料：</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（一）提供的</w:t>
      </w:r>
      <w:r>
        <w:rPr>
          <w:rFonts w:hint="eastAsia" w:ascii="仿宋_GB2312" w:hAnsi="仿宋_GB2312" w:eastAsia="仿宋_GB2312" w:cs="仿宋_GB2312"/>
          <w:bCs/>
          <w:kern w:val="0"/>
          <w:sz w:val="32"/>
          <w:szCs w:val="32"/>
        </w:rPr>
        <w:t>矿山工程施工总承包资质证书</w:t>
      </w:r>
      <w:r>
        <w:rPr>
          <w:rFonts w:hint="eastAsia" w:ascii="仿宋_GB2312" w:hAnsi="仿宋_GB2312" w:eastAsia="仿宋_GB2312" w:cs="仿宋_GB2312"/>
          <w:bCs/>
          <w:kern w:val="0"/>
          <w:sz w:val="32"/>
          <w:szCs w:val="32"/>
          <w:lang w:eastAsia="zh-CN"/>
        </w:rPr>
        <w:t>虚假；</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（二）提供的项目部负责人、安全管理人员、技术人员、特种作业人员虚假，或者人证不符、有证人员实际不在项目部工作；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（三）提供的企业负责人、安全管理人员、技术人员、特种作业人员的</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考核合格</w:t>
      </w:r>
      <w:r>
        <w:rPr>
          <w:rFonts w:hint="eastAsia" w:ascii="仿宋_GB2312" w:hAnsi="仿宋_GB2312" w:eastAsia="仿宋_GB2312" w:cs="仿宋_GB2312"/>
          <w:sz w:val="32"/>
          <w:szCs w:val="32"/>
        </w:rPr>
        <w:t>证书</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i w:val="0"/>
          <w:caps w:val="0"/>
          <w:color w:val="333333"/>
          <w:spacing w:val="0"/>
          <w:sz w:val="32"/>
          <w:szCs w:val="32"/>
          <w:shd w:val="clear" w:fill="FFFFFF"/>
        </w:rPr>
        <w:t>特种作业操作证</w:t>
      </w:r>
      <w:r>
        <w:rPr>
          <w:rFonts w:hint="eastAsia" w:ascii="仿宋_GB2312" w:hAnsi="仿宋_GB2312" w:eastAsia="仿宋_GB2312" w:cs="仿宋_GB2312"/>
          <w:i w:val="0"/>
          <w:caps w:val="0"/>
          <w:color w:val="333333"/>
          <w:spacing w:val="0"/>
          <w:sz w:val="32"/>
          <w:szCs w:val="32"/>
          <w:shd w:val="clear" w:fill="FFFFFF"/>
          <w:lang w:eastAsia="zh-CN"/>
        </w:rPr>
        <w:t>等证件</w:t>
      </w:r>
      <w:r>
        <w:rPr>
          <w:rFonts w:hint="eastAsia" w:ascii="仿宋_GB2312" w:hAnsi="仿宋_GB2312" w:eastAsia="仿宋_GB2312" w:cs="仿宋_GB2312"/>
          <w:bCs/>
          <w:kern w:val="0"/>
          <w:sz w:val="32"/>
          <w:szCs w:val="32"/>
          <w:lang w:eastAsia="zh-CN"/>
        </w:rPr>
        <w:t>虚假；</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（四）</w:t>
      </w:r>
      <w:r>
        <w:rPr>
          <w:rFonts w:hint="eastAsia" w:ascii="仿宋_GB2312" w:hAnsi="仿宋_GB2312" w:eastAsia="仿宋_GB2312" w:cs="仿宋_GB2312"/>
          <w:bCs/>
          <w:color w:val="auto"/>
          <w:kern w:val="0"/>
          <w:sz w:val="32"/>
          <w:szCs w:val="32"/>
        </w:rPr>
        <w:t>申请安全生产许可证提供</w:t>
      </w:r>
      <w:r>
        <w:rPr>
          <w:rFonts w:hint="eastAsia" w:ascii="仿宋_GB2312" w:hAnsi="仿宋_GB2312" w:eastAsia="仿宋_GB2312" w:cs="仿宋_GB2312"/>
          <w:bCs/>
          <w:color w:val="auto"/>
          <w:kern w:val="0"/>
          <w:sz w:val="32"/>
          <w:szCs w:val="32"/>
          <w:lang w:eastAsia="zh-CN"/>
        </w:rPr>
        <w:t>的其他重要</w:t>
      </w:r>
      <w:r>
        <w:rPr>
          <w:rFonts w:hint="eastAsia" w:ascii="仿宋_GB2312" w:hAnsi="仿宋_GB2312" w:eastAsia="仿宋_GB2312" w:cs="仿宋_GB2312"/>
          <w:bCs/>
          <w:color w:val="auto"/>
          <w:kern w:val="0"/>
          <w:sz w:val="32"/>
          <w:szCs w:val="32"/>
        </w:rPr>
        <w:t>材料虚假</w:t>
      </w:r>
      <w:r>
        <w:rPr>
          <w:rFonts w:hint="eastAsia" w:ascii="仿宋_GB2312" w:hAnsi="仿宋_GB2312" w:eastAsia="仿宋_GB2312" w:cs="仿宋_GB2312"/>
          <w:bCs/>
          <w:color w:val="auto"/>
          <w:kern w:val="0"/>
          <w:sz w:val="32"/>
          <w:szCs w:val="32"/>
          <w:lang w:eastAsia="zh-CN"/>
        </w:rPr>
        <w:t>。</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rPr>
          <w:rFonts w:hint="eastAsia" w:ascii="仿宋_GB2312" w:hAnsi="仿宋_GB2312" w:eastAsia="仿宋_GB2312" w:cs="仿宋_GB2312"/>
          <w:bCs w:val="0"/>
          <w:color w:val="auto"/>
          <w:kern w:val="0"/>
          <w:sz w:val="32"/>
          <w:szCs w:val="32"/>
          <w:lang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二十六</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auto"/>
          <w:kern w:val="0"/>
          <w:sz w:val="32"/>
          <w:szCs w:val="32"/>
          <w:lang w:eastAsia="zh-CN"/>
        </w:rPr>
        <w:t>对项目部资质挂靠问题</w:t>
      </w:r>
      <w:r>
        <w:rPr>
          <w:rFonts w:hint="eastAsia" w:ascii="华文楷体" w:hAnsi="华文楷体" w:eastAsia="华文楷体" w:cs="华文楷体"/>
          <w:b/>
          <w:bCs w:val="0"/>
          <w:color w:val="auto"/>
          <w:kern w:val="0"/>
          <w:sz w:val="32"/>
          <w:szCs w:val="32"/>
          <w:lang w:eastAsia="zh-CN"/>
        </w:rPr>
        <w:t>的认定</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Cs w:val="0"/>
          <w:color w:val="auto"/>
          <w:kern w:val="0"/>
          <w:sz w:val="32"/>
          <w:szCs w:val="32"/>
          <w:lang w:eastAsia="zh-CN"/>
        </w:rPr>
        <w:t>有下列情况之一的，认定为项目部资质挂靠：</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Cs w:val="0"/>
          <w:color w:val="auto"/>
          <w:kern w:val="0"/>
          <w:sz w:val="32"/>
          <w:szCs w:val="32"/>
          <w:lang w:eastAsia="zh-CN"/>
        </w:rPr>
      </w:pPr>
      <w:r>
        <w:rPr>
          <w:rFonts w:hint="eastAsia" w:ascii="仿宋_GB2312" w:hAnsi="仿宋_GB2312" w:eastAsia="仿宋_GB2312" w:cs="仿宋_GB2312"/>
          <w:bCs w:val="0"/>
          <w:color w:val="auto"/>
          <w:kern w:val="0"/>
          <w:sz w:val="32"/>
          <w:szCs w:val="32"/>
          <w:lang w:eastAsia="zh-CN"/>
        </w:rPr>
        <w:t>（一）企业与项目部之间没有正常的生产经营收支，项目部只向企业上缴管理费；</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（二）项目部随意招用人员，30%以上的员工未与企业签订用工合同、未参加企业养老保险和工伤保险；</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项目部</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负责人、安全管理人员、技术人员、特种作业人员等骨干人员，没有全部</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与企业签订劳动合同，</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没有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全部参加企业养老保险和工伤保险</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_GB2312" w:hAnsi="仿宋_GB2312" w:eastAsia="仿宋_GB2312" w:cs="仿宋_GB2312"/>
          <w:bCs w:val="0"/>
          <w:color w:val="auto"/>
          <w:kern w:val="0"/>
          <w:sz w:val="32"/>
          <w:szCs w:val="32"/>
          <w:lang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二十七</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auto"/>
          <w:kern w:val="0"/>
          <w:sz w:val="32"/>
          <w:szCs w:val="32"/>
          <w:lang w:eastAsia="zh-CN"/>
        </w:rPr>
        <w:t>对项目部以包代管问题</w:t>
      </w:r>
      <w:r>
        <w:rPr>
          <w:rFonts w:hint="eastAsia" w:ascii="华文楷体" w:hAnsi="华文楷体" w:eastAsia="华文楷体" w:cs="华文楷体"/>
          <w:b/>
          <w:bCs w:val="0"/>
          <w:color w:val="auto"/>
          <w:kern w:val="0"/>
          <w:sz w:val="32"/>
          <w:szCs w:val="32"/>
          <w:lang w:eastAsia="zh-CN"/>
        </w:rPr>
        <w:t>的认定</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Cs w:val="0"/>
          <w:color w:val="auto"/>
          <w:kern w:val="0"/>
          <w:sz w:val="32"/>
          <w:szCs w:val="32"/>
          <w:lang w:eastAsia="zh-CN"/>
        </w:rPr>
        <w:t>有下列情况之一，认定为采掘施工企业对项目部以包代管：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Cs w:val="0"/>
          <w:color w:val="auto"/>
          <w:kern w:val="0"/>
          <w:sz w:val="32"/>
          <w:szCs w:val="32"/>
          <w:lang w:eastAsia="zh-CN"/>
        </w:rPr>
        <w:t>（一）允许或者默许以项目部（分公司、办事处）名义对外签订工程承包合同或者安全管理协议；</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Cs/>
          <w:kern w:val="0"/>
          <w:sz w:val="32"/>
          <w:szCs w:val="32"/>
          <w:lang w:eastAsia="zh-CN"/>
        </w:rPr>
        <w:t>（二）企业对项目部</w:t>
      </w:r>
      <w:r>
        <w:rPr>
          <w:rFonts w:hint="eastAsia" w:ascii="仿宋_GB2312" w:hAnsi="仿宋_GB2312" w:eastAsia="仿宋_GB2312" w:cs="仿宋_GB2312"/>
          <w:color w:val="000000" w:themeColor="text1"/>
          <w:kern w:val="0"/>
          <w:sz w:val="32"/>
          <w:szCs w:val="32"/>
          <w14:textFill>
            <w14:solidFill>
              <w14:schemeClr w14:val="tx1"/>
            </w14:solidFill>
          </w14:textFill>
        </w:rPr>
        <w:t>安全生产检查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没有做到</w:t>
      </w:r>
      <w:r>
        <w:rPr>
          <w:rFonts w:hint="eastAsia" w:ascii="仿宋_GB2312" w:hAnsi="仿宋_GB2312" w:eastAsia="仿宋_GB2312" w:cs="仿宋_GB2312"/>
          <w:color w:val="000000" w:themeColor="text1"/>
          <w:kern w:val="0"/>
          <w:sz w:val="32"/>
          <w:szCs w:val="32"/>
          <w14:textFill>
            <w14:solidFill>
              <w14:schemeClr w14:val="tx1"/>
            </w14:solidFill>
          </w14:textFill>
        </w:rPr>
        <w:t>每半年至少进行一次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（三）企业对项目部人员的</w:t>
      </w:r>
      <w:r>
        <w:rPr>
          <w:rFonts w:hint="eastAsia" w:ascii="仿宋_GB2312" w:hAnsi="仿宋_GB2312" w:eastAsia="仿宋_GB2312" w:cs="仿宋_GB2312"/>
          <w:color w:val="000000" w:themeColor="text1"/>
          <w:kern w:val="0"/>
          <w:sz w:val="32"/>
          <w:szCs w:val="32"/>
          <w14:textFill>
            <w14:solidFill>
              <w14:schemeClr w14:val="tx1"/>
            </w14:solidFill>
          </w14:textFill>
        </w:rPr>
        <w:t>安全生产教育培训与考核</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，没有做到</w:t>
      </w:r>
      <w:r>
        <w:rPr>
          <w:rFonts w:hint="eastAsia" w:ascii="仿宋_GB2312" w:hAnsi="仿宋_GB2312" w:eastAsia="仿宋_GB2312" w:cs="仿宋_GB2312"/>
          <w:color w:val="000000" w:themeColor="text1"/>
          <w:kern w:val="0"/>
          <w:sz w:val="32"/>
          <w:szCs w:val="32"/>
          <w14:textFill>
            <w14:solidFill>
              <w14:schemeClr w14:val="tx1"/>
            </w14:solidFill>
          </w14:textFill>
        </w:rPr>
        <w:t>每年至少进行一次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（四）企业对项目部没有开展安全生产责任制落实情况的奖惩考核。</w:t>
      </w:r>
    </w:p>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rPr>
          <w:rFonts w:hint="eastAsia" w:ascii="仿宋_GB2312" w:hAnsi="仿宋_GB2312" w:eastAsia="仿宋_GB2312" w:cs="仿宋_GB2312"/>
          <w:b w:val="0"/>
          <w:bCs w:val="0"/>
          <w:kern w:val="0"/>
          <w:sz w:val="32"/>
          <w:szCs w:val="32"/>
          <w:lang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二十八</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(本办法</w:t>
      </w:r>
      <w:r>
        <w:rPr>
          <w:rFonts w:hint="eastAsia" w:ascii="华文楷体" w:hAnsi="华文楷体" w:eastAsia="华文楷体" w:cs="华文楷体"/>
          <w:b/>
          <w:bCs/>
          <w:color w:val="auto"/>
          <w:kern w:val="0"/>
          <w:sz w:val="32"/>
          <w:szCs w:val="32"/>
          <w:lang w:eastAsia="zh-CN"/>
        </w:rPr>
        <w:t>与实施细则的关系</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val="0"/>
          <w:bCs w:val="0"/>
          <w:kern w:val="0"/>
          <w:sz w:val="32"/>
          <w:szCs w:val="32"/>
          <w:lang w:eastAsia="zh-CN"/>
        </w:rPr>
        <w:t>本办法未涉及的安全生产许可证</w:t>
      </w:r>
      <w:r>
        <w:rPr>
          <w:rFonts w:hint="eastAsia" w:ascii="仿宋_GB2312" w:hAnsi="仿宋_GB2312" w:eastAsia="仿宋_GB2312" w:cs="仿宋_GB2312"/>
          <w:bCs/>
          <w:kern w:val="0"/>
          <w:sz w:val="32"/>
          <w:szCs w:val="32"/>
        </w:rPr>
        <w:t>受理、审查、发证</w:t>
      </w:r>
      <w:r>
        <w:rPr>
          <w:rFonts w:hint="eastAsia" w:ascii="仿宋_GB2312" w:hAnsi="仿宋_GB2312" w:eastAsia="仿宋_GB2312" w:cs="仿宋_GB2312"/>
          <w:b w:val="0"/>
          <w:bCs w:val="0"/>
          <w:kern w:val="0"/>
          <w:sz w:val="32"/>
          <w:szCs w:val="32"/>
        </w:rPr>
        <w:t>工作</w:t>
      </w:r>
      <w:r>
        <w:rPr>
          <w:rFonts w:hint="eastAsia" w:ascii="仿宋_GB2312" w:hAnsi="仿宋_GB2312" w:eastAsia="仿宋_GB2312" w:cs="仿宋_GB2312"/>
          <w:b w:val="0"/>
          <w:bCs w:val="0"/>
          <w:kern w:val="0"/>
          <w:sz w:val="32"/>
          <w:szCs w:val="32"/>
          <w:lang w:eastAsia="zh-CN"/>
        </w:rPr>
        <w:t>要求，按照《</w:t>
      </w:r>
      <w:r>
        <w:rPr>
          <w:rFonts w:hint="eastAsia" w:ascii="仿宋_GB2312" w:hAnsi="仿宋_GB2312" w:eastAsia="仿宋_GB2312" w:cs="仿宋_GB2312"/>
          <w:b w:val="0"/>
          <w:bCs w:val="0"/>
          <w:kern w:val="0"/>
          <w:sz w:val="32"/>
          <w:szCs w:val="32"/>
        </w:rPr>
        <w:t>浙江省非煤矿矿山企业安全生产许可证实施细则</w:t>
      </w:r>
      <w:r>
        <w:rPr>
          <w:rFonts w:hint="eastAsia" w:ascii="仿宋_GB2312" w:hAnsi="仿宋_GB2312" w:eastAsia="仿宋_GB2312" w:cs="仿宋_GB2312"/>
          <w:b w:val="0"/>
          <w:bCs w:val="0"/>
          <w:kern w:val="0"/>
          <w:sz w:val="32"/>
          <w:szCs w:val="32"/>
          <w:lang w:eastAsia="zh-CN"/>
        </w:rPr>
        <w:t>》执行。</w:t>
      </w:r>
    </w:p>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rPr>
          <w:rFonts w:hint="eastAsia" w:ascii="仿宋_GB2312" w:hAnsi="仿宋_GB2312" w:eastAsia="仿宋_GB2312" w:cs="仿宋_GB2312"/>
          <w:b w:val="0"/>
          <w:bCs w:val="0"/>
          <w:kern w:val="0"/>
          <w:sz w:val="32"/>
          <w:szCs w:val="32"/>
          <w:lang w:eastAsia="zh-CN"/>
        </w:rPr>
      </w:pPr>
      <w:r>
        <w:rPr>
          <w:rFonts w:hint="eastAsia" w:ascii="黑体" w:hAnsi="黑体" w:eastAsia="黑体" w:cs="黑体"/>
          <w:b/>
          <w:bCs/>
          <w:kern w:val="0"/>
          <w:sz w:val="32"/>
          <w:szCs w:val="32"/>
        </w:rPr>
        <w:t>第</w:t>
      </w:r>
      <w:r>
        <w:rPr>
          <w:rFonts w:hint="eastAsia" w:ascii="黑体" w:hAnsi="黑体" w:eastAsia="黑体" w:cs="黑体"/>
          <w:b/>
          <w:bCs/>
          <w:kern w:val="0"/>
          <w:sz w:val="32"/>
          <w:szCs w:val="32"/>
          <w:lang w:eastAsia="zh-CN"/>
        </w:rPr>
        <w:t>二十九</w:t>
      </w:r>
      <w:r>
        <w:rPr>
          <w:rFonts w:hint="eastAsia" w:ascii="黑体" w:hAnsi="黑体" w:eastAsia="黑体" w:cs="黑体"/>
          <w:b/>
          <w:bCs/>
          <w:kern w:val="0"/>
          <w:sz w:val="32"/>
          <w:szCs w:val="32"/>
        </w:rPr>
        <w:t>条</w:t>
      </w:r>
      <w:r>
        <w:rPr>
          <w:rFonts w:hint="eastAsia" w:ascii="仿宋_GB2312" w:hAnsi="仿宋_GB2312" w:eastAsia="仿宋_GB2312" w:cs="仿宋_GB2312"/>
          <w:b/>
          <w:bCs/>
          <w:kern w:val="0"/>
          <w:sz w:val="32"/>
          <w:szCs w:val="32"/>
          <w:lang w:val="en-US" w:eastAsia="zh-CN"/>
        </w:rPr>
        <w:t>(</w:t>
      </w:r>
      <w:r>
        <w:rPr>
          <w:rFonts w:hint="eastAsia" w:ascii="华文楷体" w:hAnsi="华文楷体" w:eastAsia="华文楷体" w:cs="华文楷体"/>
          <w:b/>
          <w:bCs/>
          <w:color w:val="auto"/>
          <w:kern w:val="0"/>
          <w:sz w:val="32"/>
          <w:szCs w:val="32"/>
          <w:lang w:eastAsia="zh-CN"/>
        </w:rPr>
        <w:t>实施时间</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val="0"/>
          <w:bCs w:val="0"/>
          <w:kern w:val="0"/>
          <w:sz w:val="32"/>
          <w:szCs w:val="32"/>
          <w:lang w:val="en-US" w:eastAsia="zh-CN"/>
        </w:rPr>
        <w:t>本办法自2021年4月30日起实施。</w:t>
      </w:r>
    </w:p>
    <w:p>
      <w:pPr>
        <w:pStyle w:val="2"/>
        <w:ind w:left="0" w:leftChars="0" w:firstLine="0" w:firstLineChars="0"/>
      </w:pPr>
      <w:r>
        <w:rPr>
          <w:rFonts w:hint="eastAsia" w:ascii="仿宋_GB2312" w:hAnsi="仿宋_GB2312" w:eastAsia="仿宋_GB2312" w:cs="仿宋_GB2312"/>
          <w:color w:val="000000"/>
          <w:sz w:val="32"/>
          <w:szCs w:val="32"/>
        </w:rPr>
        <w:t>      附件：1．</w:t>
      </w:r>
      <w:r>
        <w:rPr>
          <w:rFonts w:hint="eastAsia" w:ascii="仿宋_GB2312" w:hAnsi="仿宋_GB2312" w:eastAsia="仿宋_GB2312" w:cs="仿宋_GB2312"/>
          <w:color w:val="000000"/>
          <w:sz w:val="32"/>
          <w:szCs w:val="32"/>
          <w:lang w:eastAsia="zh-CN"/>
        </w:rPr>
        <w:t>采掘施工企业</w:t>
      </w:r>
      <w:r>
        <w:rPr>
          <w:rFonts w:hint="eastAsia" w:ascii="仿宋_GB2312" w:hAnsi="仿宋_GB2312" w:eastAsia="仿宋_GB2312" w:cs="仿宋_GB2312"/>
          <w:color w:val="000000"/>
          <w:sz w:val="32"/>
          <w:szCs w:val="32"/>
        </w:rPr>
        <w:t>安全生产许可证申请材料现场复核表</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lang w:eastAsia="zh-CN"/>
        </w:rPr>
        <w:t>矿山采掘工程</w:t>
      </w:r>
      <w:r>
        <w:rPr>
          <w:rFonts w:hint="eastAsia" w:ascii="仿宋_GB2312" w:hAnsi="仿宋_GB2312" w:eastAsia="仿宋_GB2312" w:cs="仿宋_GB2312"/>
          <w:kern w:val="0"/>
          <w:sz w:val="32"/>
          <w:szCs w:val="32"/>
          <w:lang w:val="en-US" w:eastAsia="zh-CN"/>
        </w:rPr>
        <w:t>项目情况复核</w:t>
      </w:r>
      <w:r>
        <w:rPr>
          <w:rFonts w:hint="eastAsia" w:ascii="仿宋_GB2312" w:hAnsi="仿宋_GB2312" w:eastAsia="仿宋_GB2312" w:cs="仿宋_GB2312"/>
          <w:color w:val="000000"/>
          <w:sz w:val="32"/>
          <w:szCs w:val="32"/>
        </w:rPr>
        <w:t>表</w:t>
      </w:r>
      <w:r>
        <w:rPr>
          <w:rFonts w:hint="eastAsia" w:ascii="仿宋_GB2312" w:hAnsi="仿宋_GB2312" w:eastAsia="仿宋_GB2312" w:cs="仿宋_GB2312"/>
          <w:color w:val="000000"/>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3000509000000000000"/>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Times-Roman">
    <w:altName w:val="Times New Roman"/>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Lucida Bright">
    <w:panose1 w:val="02040602050505020304"/>
    <w:charset w:val="00"/>
    <w:family w:val="roman"/>
    <w:pitch w:val="default"/>
    <w:sig w:usb0="00000003" w:usb1="00000000" w:usb2="00000000" w:usb3="00000000" w:csb0="20000001" w:csb1="00000000"/>
  </w:font>
  <w:font w:name="Cambria Math">
    <w:panose1 w:val="02040503050406030204"/>
    <w:charset w:val="00"/>
    <w:family w:val="roman"/>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宋体 ! important">
    <w:altName w:val="宋体"/>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ÃƒÆ’Ã†â€™Ãƒâ€šÃ‚Â¥ÃƒÆ’Ã¢â‚¬Å¡Ãƒâ€šÃ‚Â®ÃƒÆ’Ã‚Â¢ÃƒÂ¢Ã¢â‚¬Å¡Ã‚Â¬Ãƒâ">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80"/>
    <w:family w:val="auto"/>
    <w:pitch w:val="default"/>
    <w:sig w:usb0="00000000" w:usb1="00000000" w:usb2="00000000" w:usb3="00000000" w:csb0="00020000" w:csb1="00000000"/>
  </w:font>
  <w:font w:name="TimesNewRomanPS-BoldMT">
    <w:altName w:val="宋体"/>
    <w:panose1 w:val="00000000000000000000"/>
    <w:charset w:val="86"/>
    <w:family w:val="auto"/>
    <w:pitch w:val="default"/>
    <w:sig w:usb0="00000000" w:usb1="00000000" w:usb2="00000000" w:usb3="00000000" w:csb0="00040000" w:csb1="00000000"/>
  </w:font>
  <w:font w:name="TimesNewRomanPS-BoldMT">
    <w:altName w:val="Segoe Print"/>
    <w:panose1 w:val="00000000000000000000"/>
    <w:charset w:val="00"/>
    <w:family w:val="auto"/>
    <w:pitch w:val="default"/>
    <w:sig w:usb0="00000000" w:usb1="00000000" w:usb2="00000000" w:usb3="00000000" w:csb0="00000000" w:csb1="00000000"/>
  </w:font>
  <w:font w:name="AMGDT">
    <w:altName w:val="Vrinda"/>
    <w:panose1 w:val="020004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華康中楷體">
    <w:altName w:val="MingLiU"/>
    <w:panose1 w:val="02010609000101010101"/>
    <w:charset w:val="88"/>
    <w:family w:val="modern"/>
    <w:pitch w:val="default"/>
    <w:sig w:usb0="00000000" w:usb1="00000000" w:usb2="00000010" w:usb3="00000000" w:csb0="00100000" w:csb1="00000000"/>
  </w:font>
  <w:font w:name="MingLiU">
    <w:panose1 w:val="02020509000000000000"/>
    <w:charset w:val="88"/>
    <w:family w:val="auto"/>
    <w:pitch w:val="default"/>
    <w:sig w:usb0="A00002FF" w:usb1="28CFFCFA" w:usb2="00000016" w:usb3="00000000" w:csb0="00100001" w:csb1="00000000"/>
  </w:font>
  <w:font w:name="??_GB2312">
    <w:altName w:val="Times New Roman"/>
    <w:panose1 w:val="00000000000000000000"/>
    <w:charset w:val="00"/>
    <w:family w:val="auto"/>
    <w:pitch w:val="default"/>
    <w:sig w:usb0="00000000" w:usb1="00000000" w:usb2="00000000" w:usb3="00000000" w:csb0="00000001" w:csb1="00000000"/>
  </w:font>
  <w:font w:name="Browallia New">
    <w:panose1 w:val="020B0604020202020204"/>
    <w:charset w:val="00"/>
    <w:family w:val="auto"/>
    <w:pitch w:val="default"/>
    <w:sig w:usb0="81000003" w:usb1="00000000" w:usb2="00000000" w:usb3="00000000" w:csb0="00010001" w:csb1="00000000"/>
  </w:font>
  <w:font w:name="宋体-PUA">
    <w:altName w:val="宋体"/>
    <w:panose1 w:val="02010600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Arial">
    <w:panose1 w:val="020B0604020202020204"/>
    <w:charset w:val="86"/>
    <w:family w:val="auto"/>
    <w:pitch w:val="default"/>
    <w:sig w:usb0="E0002AFF" w:usb1="C0007843" w:usb2="00000009" w:usb3="00000000" w:csb0="400001FF" w:csb1="FFFF0000"/>
  </w:font>
  <w:font w:name="Î¢ÈíÑÅºÚ">
    <w:altName w:val="宋体"/>
    <w:panose1 w:val="00000000000000000000"/>
    <w:charset w:val="86"/>
    <w:family w:val="auto"/>
    <w:pitch w:val="default"/>
    <w:sig w:usb0="00000000" w:usb1="00000000" w:usb2="00000000" w:usb3="00000000" w:csb0="00040000" w:csb1="00000000"/>
  </w:font>
  <w:font w:name="Eras Light ITC">
    <w:panose1 w:val="020B0402030504020804"/>
    <w:charset w:val="00"/>
    <w:family w:val="auto"/>
    <w:pitch w:val="default"/>
    <w:sig w:usb0="00000003" w:usb1="00000000" w:usb2="00000000" w:usb3="00000000" w:csb0="20000001"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Helvetica">
    <w:altName w:val="Arial"/>
    <w:panose1 w:val="00000000000000000000"/>
    <w:charset w:val="00"/>
    <w:family w:val="auto"/>
    <w:pitch w:val="default"/>
    <w:sig w:usb0="00000000" w:usb1="00000000" w:usb2="00000000" w:usb3="00000000" w:csb0="00000000" w:csb1="00000000"/>
  </w:font>
  <w:font w:name="FangSong_GB2312">
    <w:altName w:val="仿宋_GB2312"/>
    <w:panose1 w:val="02010609060101010101"/>
    <w:charset w:val="86"/>
    <w:family w:val="modern"/>
    <w:pitch w:val="default"/>
    <w:sig w:usb0="00000000" w:usb1="00000000" w:usb2="0000001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MS Sans Serif">
    <w:altName w:val="Arial"/>
    <w:panose1 w:val="00000000000000000000"/>
    <w:charset w:val="00"/>
    <w:family w:val="swiss"/>
    <w:pitch w:val="default"/>
    <w:sig w:usb0="00000000" w:usb1="00000000" w:usb2="00000000" w:usb3="00000000" w:csb0="00000001" w:csb1="00000000"/>
  </w:font>
  <w:font w:name="Albertus (W1)">
    <w:altName w:val="Arial"/>
    <w:panose1 w:val="00000000000000000000"/>
    <w:charset w:val="00"/>
    <w:family w:val="swiss"/>
    <w:pitch w:val="default"/>
    <w:sig w:usb0="00000000" w:usb1="00000000" w:usb2="00000000" w:usb3="00000000" w:csb0="00000001" w:csb1="00000000"/>
  </w:font>
  <w:font w:name="粗标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roman"/>
    <w:pitch w:val="default"/>
    <w:sig w:usb0="00000000" w:usb1="00000000" w:usb2="00000010" w:usb3="00000000" w:csb0="00040000" w:csb1="00000000"/>
  </w:font>
  <w:font w:name="方正仿宋简体">
    <w:altName w:val="宋体"/>
    <w:panose1 w:val="00000000000000000000"/>
    <w:charset w:val="86"/>
    <w:family w:val="roman"/>
    <w:pitch w:val="default"/>
    <w:sig w:usb0="00000000" w:usb1="00000000" w:usb2="00000010" w:usb3="00000000" w:csb0="00040000" w:csb1="00000000"/>
  </w:font>
  <w:font w:name="宋体 ，Arial">
    <w:altName w:val="宋体"/>
    <w:panose1 w:val="00000000000000000000"/>
    <w:charset w:val="00"/>
    <w:family w:val="auto"/>
    <w:pitch w:val="default"/>
    <w:sig w:usb0="00000000" w:usb1="00000000" w:usb2="00000000" w:usb3="00000000" w:csb0="00000000" w:csb1="00000000"/>
  </w:font>
  <w:font w:name="a">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Monaco">
    <w:altName w:val="Courier New"/>
    <w:panose1 w:val="00000000000000000000"/>
    <w:charset w:val="00"/>
    <w:family w:val="auto"/>
    <w:pitch w:val="default"/>
    <w:sig w:usb0="00000000" w:usb1="00000000" w:usb2="00000000" w:usb3="00000000" w:csb0="00040001" w:csb1="00000000"/>
  </w:font>
  <w:font w:name="FangSong_GB2312">
    <w:altName w:val="仿宋_GB2312"/>
    <w:panose1 w:val="00000000000000000000"/>
    <w:charset w:val="00"/>
    <w:family w:val="swiss"/>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方正楷体_GBK">
    <w:altName w:val="宋体"/>
    <w:panose1 w:val="00000000000000000000"/>
    <w:charset w:val="86"/>
    <w:family w:val="modern"/>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经典楷体简">
    <w:altName w:val="宋体"/>
    <w:panose1 w:val="02010609000101010101"/>
    <w:charset w:val="86"/>
    <w:family w:val="auto"/>
    <w:pitch w:val="default"/>
    <w:sig w:usb0="00000000" w:usb1="00000000" w:usb2="0000001E" w:usb3="00000000" w:csb0="20040000" w:csb1="00000000"/>
  </w:font>
  <w:font w:name="Malgun Gothic Semilight">
    <w:altName w:val="宋体"/>
    <w:panose1 w:val="020B0502040204020203"/>
    <w:charset w:val="86"/>
    <w:family w:val="auto"/>
    <w:pitch w:val="default"/>
    <w:sig w:usb0="00000000" w:usb1="00000000" w:usb2="00000012" w:usb3="00000000" w:csb0="203E01BD" w:csb1="D7FF0000"/>
  </w:font>
  <w:font w:name="Yu Gothic Light">
    <w:altName w:val="Meiryo UI"/>
    <w:panose1 w:val="020B0300000000000000"/>
    <w:charset w:val="80"/>
    <w:family w:val="auto"/>
    <w:pitch w:val="default"/>
    <w:sig w:usb0="00000000" w:usb1="00000000" w:usb2="00000016" w:usb3="00000000" w:csb0="2002009F" w:csb1="00000000"/>
  </w:font>
  <w:font w:name="Yu Gothic">
    <w:altName w:val="Meiryo UI"/>
    <w:panose1 w:val="020B0400000000000000"/>
    <w:charset w:val="80"/>
    <w:family w:val="auto"/>
    <w:pitch w:val="default"/>
    <w:sig w:usb0="00000000" w:usb1="00000000" w:usb2="00000016" w:usb3="00000000" w:csb0="2002009F" w:csb1="00000000"/>
  </w:font>
  <w:font w:name="Microsoft YaHei UI">
    <w:altName w:val="宋体"/>
    <w:panose1 w:val="020B0503020204020204"/>
    <w:charset w:val="86"/>
    <w:family w:val="auto"/>
    <w:pitch w:val="default"/>
    <w:sig w:usb0="00000000" w:usb1="0000000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Meiryo UI">
    <w:panose1 w:val="020B0604030504040204"/>
    <w:charset w:val="80"/>
    <w:family w:val="auto"/>
    <w:pitch w:val="default"/>
    <w:sig w:usb0="E10102FF" w:usb1="EAC7FFFF" w:usb2="00010012" w:usb3="00000000" w:csb0="6002009F" w:csb1="DFD70000"/>
  </w:font>
  <w:font w:name="PMingLiU-ExtB">
    <w:panose1 w:val="02020500000000000000"/>
    <w:charset w:val="88"/>
    <w:family w:val="auto"/>
    <w:pitch w:val="default"/>
    <w:sig w:usb0="8000002F" w:usb1="02000008" w:usb2="00000000" w:usb3="00000000" w:csb0="00100001" w:csb1="00000000"/>
  </w:font>
  <w:font w:name="Yu Gothic UI">
    <w:altName w:val="Meiryo UI"/>
    <w:panose1 w:val="020B0500000000000000"/>
    <w:charset w:val="80"/>
    <w:family w:val="auto"/>
    <w:pitch w:val="default"/>
    <w:sig w:usb0="00000000" w:usb1="00000000" w:usb2="00000016" w:usb3="00000000" w:csb0="2002009F" w:csb1="00000000"/>
  </w:font>
  <w:font w:name="微软雅黑 Light">
    <w:altName w:val="黑体"/>
    <w:panose1 w:val="020B0502040204020203"/>
    <w:charset w:val="86"/>
    <w:family w:val="auto"/>
    <w:pitch w:val="default"/>
    <w:sig w:usb0="00000000" w:usb1="00000000" w:usb2="00000016" w:usb3="00000000" w:csb0="0004000F" w:csb1="00000000"/>
  </w:font>
  <w:font w:name="MingLiU-ExtB">
    <w:panose1 w:val="02020500000000000000"/>
    <w:charset w:val="88"/>
    <w:family w:val="auto"/>
    <w:pitch w:val="default"/>
    <w:sig w:usb0="8000002F" w:usb1="02000008" w:usb2="00000000" w:usb3="00000000" w:csb0="00100001" w:csb1="00000000"/>
  </w:font>
  <w:font w:name="Corbel">
    <w:panose1 w:val="020B0503020204020204"/>
    <w:charset w:val="00"/>
    <w:family w:val="auto"/>
    <w:pitch w:val="default"/>
    <w:sig w:usb0="A00002EF" w:usb1="4000A44B" w:usb2="00000000" w:usb3="00000000" w:csb0="2000019F" w:csb1="00000000"/>
  </w:font>
  <w:font w:name="GulimChe">
    <w:panose1 w:val="020B0609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E1002AFF" w:usb1="C0000002" w:usb2="00000008" w:usb3="00000000" w:csb0="200101FF" w:csb1="20280000"/>
  </w:font>
  <w:font w:name="Segoe UI">
    <w:panose1 w:val="020B0502040204020203"/>
    <w:charset w:val="00"/>
    <w:family w:val="auto"/>
    <w:pitch w:val="default"/>
    <w:sig w:usb0="E10022FF" w:usb1="C000E47F" w:usb2="00000029" w:usb3="00000000" w:csb0="200001DF" w:csb1="20000000"/>
  </w:font>
  <w:font w:name="Lucida Sans Unicode">
    <w:panose1 w:val="020B0602030504020204"/>
    <w:charset w:val="00"/>
    <w:family w:val="auto"/>
    <w:pitch w:val="default"/>
    <w:sig w:usb0="80001AFF" w:usb1="0000396B" w:usb2="00000000" w:usb3="00000000" w:csb0="200000BF" w:csb1="D7F70000"/>
  </w:font>
  <w:font w:name="汉仪旗黑-55S">
    <w:altName w:val="黑体"/>
    <w:panose1 w:val="00020600040101010101"/>
    <w:charset w:val="86"/>
    <w:family w:val="auto"/>
    <w:pitch w:val="default"/>
    <w:sig w:usb0="00000000" w:usb1="00000000" w:usb2="00000016" w:usb3="00000000" w:csb0="00040000" w:csb1="00000000"/>
  </w:font>
  <w:font w:name="Gulim">
    <w:panose1 w:val="020B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Verdana,Arial">
    <w:altName w:val="微软雅黑"/>
    <w:panose1 w:val="00000000000000000000"/>
    <w:charset w:val="00"/>
    <w:family w:val="roman"/>
    <w:pitch w:val="default"/>
    <w:sig w:usb0="00000000" w:usb1="00000000" w:usb2="00000000" w:usb3="00000000" w:csb0="00040001" w:csb1="00000000"/>
  </w:font>
  <w:font w:name="Californian FB">
    <w:panose1 w:val="0207040306080B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1"/>
    <w:family w:val="auto"/>
    <w:pitch w:val="default"/>
    <w:sig w:usb0="E00002FF" w:usb1="420024FF" w:usb2="00000000" w:usb3="00000000" w:csb0="2000019F" w:csb1="00000000"/>
  </w:font>
  <w:font w:name="Wingdings 2">
    <w:panose1 w:val="05020102010507070707"/>
    <w:charset w:val="02"/>
    <w:family w:val="auto"/>
    <w:pitch w:val="default"/>
    <w:sig w:usb0="00000000" w:usb1="00000000" w:usb2="00000000" w:usb3="00000000" w:csb0="80000000" w:csb1="00000000"/>
  </w:font>
  <w:font w:name="HP Simplified Light">
    <w:altName w:val="Segoe Script"/>
    <w:panose1 w:val="020B0404020204020204"/>
    <w:charset w:val="00"/>
    <w:family w:val="auto"/>
    <w:pitch w:val="default"/>
    <w:sig w:usb0="00000000" w:usb1="00000000" w:usb2="00000000" w:usb3="00000000" w:csb0="20000093" w:csb1="00000000"/>
  </w:font>
  <w:font w:name="RomanS">
    <w:altName w:val="Vrinda"/>
    <w:panose1 w:val="02000400000000000000"/>
    <w:charset w:val="00"/>
    <w:family w:val="auto"/>
    <w:pitch w:val="default"/>
    <w:sig w:usb0="00000000" w:usb1="00000000" w:usb2="00000000" w:usb3="00000000" w:csb0="000001FF" w:csb1="00000000"/>
  </w:font>
  <w:font w:name="Segoe Script">
    <w:panose1 w:val="020B0504020000000003"/>
    <w:charset w:val="00"/>
    <w:family w:val="auto"/>
    <w:pitch w:val="default"/>
    <w:sig w:usb0="0000028F" w:usb1="00000000" w:usb2="00000000" w:usb3="00000000" w:csb0="0000009F" w:csb1="00000000"/>
  </w:font>
  <w:font w:name="Hiragino Sans GB">
    <w:altName w:val="Segoe Print"/>
    <w:panose1 w:val="00000000000000000000"/>
    <w:charset w:val="00"/>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NumberOnly">
    <w:altName w:val="Vrinda"/>
    <w:panose1 w:val="020B0500000000000000"/>
    <w:charset w:val="00"/>
    <w:family w:val="auto"/>
    <w:pitch w:val="default"/>
    <w:sig w:usb0="00000000" w:usb1="00000000" w:usb2="00000000" w:usb3="00000000" w:csb0="00000111" w:csb1="40000000"/>
  </w:font>
  <w:font w:name="MS UI Gothic">
    <w:panose1 w:val="020B0600070205080204"/>
    <w:charset w:val="80"/>
    <w:family w:val="swiss"/>
    <w:pitch w:val="default"/>
    <w:sig w:usb0="E00002FF" w:usb1="6AC7FDFB" w:usb2="00000012" w:usb3="00000000" w:csb0="4002009F" w:csb1="DFD70000"/>
  </w:font>
  <w:font w:name="����">
    <w:altName w:val="Times New Roman"/>
    <w:panose1 w:val="00000000000000000000"/>
    <w:charset w:val="00"/>
    <w:family w:val="roman"/>
    <w:pitch w:val="default"/>
    <w:sig w:usb0="00000000" w:usb1="00000000" w:usb2="00000000"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文星简小标宋">
    <w:altName w:val="微软雅黑"/>
    <w:panose1 w:val="00000000000000000000"/>
    <w:charset w:val="86"/>
    <w:family w:val="modern"/>
    <w:pitch w:val="default"/>
    <w:sig w:usb0="00000000" w:usb1="00000000" w:usb2="00000010" w:usb3="00000000" w:csb0="00040000" w:csb1="00000000"/>
  </w:font>
  <w:font w:name="Cooper Black">
    <w:panose1 w:val="0208090404030B0204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Segoe UI Semilight">
    <w:altName w:val="Segoe UI"/>
    <w:panose1 w:val="020B0402040204020203"/>
    <w:charset w:val="00"/>
    <w:family w:val="auto"/>
    <w:pitch w:val="default"/>
    <w:sig w:usb0="00000000" w:usb1="00000000" w:usb2="00000009" w:usb3="00000000" w:csb0="200001FF" w:csb1="00000000"/>
  </w:font>
  <w:font w:name="DotumChe">
    <w:panose1 w:val="020B0609000101010101"/>
    <w:charset w:val="81"/>
    <w:family w:val="auto"/>
    <w:pitch w:val="default"/>
    <w:sig w:usb0="B00002AF" w:usb1="69D77CFB" w:usb2="00000030" w:usb3="00000000" w:csb0="4008009F" w:csb1="DFD70000"/>
  </w:font>
  <w:font w:name="方正仿宋简体">
    <w:altName w:val="微软雅黑"/>
    <w:panose1 w:val="00000000000000000000"/>
    <w:charset w:val="00"/>
    <w:family w:val="auto"/>
    <w:pitch w:val="default"/>
    <w:sig w:usb0="00000000" w:usb1="00000000" w:usb2="00000000" w:usb3="00000000" w:csb0="00000000" w:csb1="00000000"/>
  </w:font>
  <w:font w:name="永中黑体">
    <w:altName w:val="黑体"/>
    <w:panose1 w:val="02010600030101010101"/>
    <w:charset w:val="86"/>
    <w:family w:val="auto"/>
    <w:pitch w:val="default"/>
    <w:sig w:usb0="00000000" w:usb1="00000000" w:usb2="00000000" w:usb3="00000000" w:csb0="00040000" w:csb1="00000000"/>
  </w:font>
  <w:font w:name="»ªÎÄÖÐËÎ">
    <w:altName w:val="宋体"/>
    <w:panose1 w:val="00000000000000000000"/>
    <w:charset w:val="86"/>
    <w:family w:val="auto"/>
    <w:pitch w:val="default"/>
    <w:sig w:usb0="00000000" w:usb1="00000000" w:usb2="00000000" w:usb3="00000000" w:csb0="00040000" w:csb1="00000000"/>
  </w:font>
  <w:font w:name="»ªÎÄÖÐËÎ">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GungsuhChe">
    <w:panose1 w:val="02030609000101010101"/>
    <w:charset w:val="81"/>
    <w:family w:val="auto"/>
    <w:pitch w:val="default"/>
    <w:sig w:usb0="B00002AF" w:usb1="69D77CFB" w:usb2="00000030" w:usb3="00000000" w:csb0="4008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ingLiU_HKSCS">
    <w:panose1 w:val="02020500000000000000"/>
    <w:charset w:val="88"/>
    <w:family w:val="auto"/>
    <w:pitch w:val="default"/>
    <w:sig w:usb0="A00002FF" w:usb1="38CFFCFA" w:usb2="00000016" w:usb3="00000000" w:csb0="00100001" w:csb1="00000000"/>
  </w:font>
  <w:font w:name="-apple-system-font">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仿宋_">
    <w:altName w:val="宋体"/>
    <w:panose1 w:val="00000000000000000000"/>
    <w:charset w:val="00"/>
    <w:family w:val="auto"/>
    <w:pitch w:val="default"/>
    <w:sig w:usb0="00000000" w:usb1="00000000" w:usb2="00000000" w:usb3="00000000" w:csb0="00040001" w:csb1="00000000"/>
  </w:font>
  <w:font w:name="Calibri">
    <w:panose1 w:val="020F0502020204030204"/>
    <w:charset w:val="86"/>
    <w:family w:val="swiss"/>
    <w:pitch w:val="default"/>
    <w:sig w:usb0="E00002FF" w:usb1="4000ACFF" w:usb2="00000001" w:usb3="00000000" w:csb0="2000019F" w:csb1="00000000"/>
  </w:font>
  <w:font w:name="+mn-cs">
    <w:altName w:val="微软雅黑"/>
    <w:panose1 w:val="00000000000000000000"/>
    <w:charset w:val="00"/>
    <w:family w:val="roman"/>
    <w:pitch w:val="default"/>
    <w:sig w:usb0="00000000" w:usb1="00000000" w:usb2="00000000" w:usb3="00000000" w:csb0="00040001" w:csb1="00000000"/>
  </w:font>
  <w:font w:name="»ªÎÄ¿¬Ìå">
    <w:altName w:val="宋体"/>
    <w:panose1 w:val="00000000000000000000"/>
    <w:charset w:val="86"/>
    <w:family w:val="auto"/>
    <w:pitch w:val="default"/>
    <w:sig w:usb0="00000000" w:usb1="00000000" w:usb2="00000000" w:usb3="00000000" w:csb0="00040000" w:csb1="00000000"/>
  </w:font>
  <w:font w:name="方正楷体简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Courier">
    <w:altName w:val="Courier New"/>
    <w:panose1 w:val="02070409020205020404"/>
    <w:charset w:val="00"/>
    <w:family w:val="modern"/>
    <w:pitch w:val="default"/>
    <w:sig w:usb0="00000000" w:usb1="00000000" w:usb2="00000000" w:usb3="00000000" w:csb0="00000001" w:csb1="00000000"/>
  </w:font>
  <w:font w:name="等线">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方正黑体简体">
    <w:altName w:val="微软雅黑"/>
    <w:panose1 w:val="02010601030101010101"/>
    <w:charset w:val="86"/>
    <w:family w:val="auto"/>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ヒラギノ角ゴ Pro W3">
    <w:altName w:val="宋体"/>
    <w:panose1 w:val="00000000000000000000"/>
    <w:charset w:val="00"/>
    <w:family w:val="roman"/>
    <w:pitch w:val="default"/>
    <w:sig w:usb0="00000000" w:usb1="00000000" w:usb2="00000000" w:usb3="00000000" w:csb0="00040001" w:csb1="00000000"/>
  </w:font>
  <w:font w:name="Century">
    <w:panose1 w:val="02040604050505020304"/>
    <w:charset w:val="00"/>
    <w:family w:val="roman"/>
    <w:pitch w:val="default"/>
    <w:sig w:usb0="00000287" w:usb1="00000000" w:usb2="00000000" w:usb3="00000000" w:csb0="2000009F" w:csb1="DFD70000"/>
  </w:font>
  <w:font w:name="Nyala">
    <w:panose1 w:val="02000504070300020003"/>
    <w:charset w:val="00"/>
    <w:family w:val="auto"/>
    <w:pitch w:val="default"/>
    <w:sig w:usb0="A000006F" w:usb1="00000000" w:usb2="00000800" w:usb3="00000000" w:csb0="00000093" w:csb1="00000000"/>
  </w:font>
  <w:font w:name="Î¢ÈíÑÅºÚ">
    <w:altName w:val="Segoe Print"/>
    <w:panose1 w:val="00000000000000000000"/>
    <w:charset w:val="00"/>
    <w:family w:val="auto"/>
    <w:pitch w:val="default"/>
    <w:sig w:usb0="00000000" w:usb1="00000000" w:usb2="00000000" w:usb3="00000000" w:csb0="00000000" w:csb1="00000000"/>
  </w:font>
  <w:font w:name="方正中等线简体">
    <w:altName w:val="宋体"/>
    <w:panose1 w:val="00000000000000000000"/>
    <w:charset w:val="86"/>
    <w:family w:val="script"/>
    <w:pitch w:val="default"/>
    <w:sig w:usb0="00000000" w:usb1="00000000" w:usb2="00000000" w:usb3="00000000" w:csb0="00040000" w:csb1="00000000"/>
  </w:font>
  <w:font w:name="方正小标宋">
    <w:altName w:val="宋体"/>
    <w:panose1 w:val="00000000000000000000"/>
    <w:charset w:val="86"/>
    <w:family w:val="roman"/>
    <w:pitch w:val="default"/>
    <w:sig w:usb0="00000000" w:usb1="00000000" w:usb2="00000000" w:usb3="00000000" w:csb0="00000000" w:csb1="00000000"/>
  </w:font>
  <w:font w:name="Futura Bk BT">
    <w:altName w:val="Lucida Sans Unicode"/>
    <w:panose1 w:val="00000000000000000000"/>
    <w:charset w:val="00"/>
    <w:family w:val="swiss"/>
    <w:pitch w:val="default"/>
    <w:sig w:usb0="00000000" w:usb1="00000000" w:usb2="00000000" w:usb3="00000000" w:csb0="0000001B" w:csb1="00000000"/>
  </w:font>
  <w:font w:name="Arial Narrow">
    <w:panose1 w:val="020B0606020202030204"/>
    <w:charset w:val="00"/>
    <w:family w:val="swiss"/>
    <w:pitch w:val="default"/>
    <w:sig w:usb0="00000287" w:usb1="00000800" w:usb2="00000000" w:usb3="00000000" w:csb0="2000009F" w:csb1="DFD70000"/>
  </w:font>
  <w:font w:name="·ÂËÎ_GB2312">
    <w:altName w:val="Arial"/>
    <w:panose1 w:val="00000000000000000000"/>
    <w:charset w:val="00"/>
    <w:family w:val="swiss"/>
    <w:pitch w:val="default"/>
    <w:sig w:usb0="00000000" w:usb1="00000000" w:usb2="00000000" w:usb3="00000000" w:csb0="00000001" w:csb1="00000000"/>
  </w:font>
  <w:font w:name="瀹嬩綋">
    <w:altName w:val="Segoe Print"/>
    <w:panose1 w:val="00000000000000000000"/>
    <w:charset w:val="00"/>
    <w:family w:val="auto"/>
    <w:pitch w:val="default"/>
    <w:sig w:usb0="00000000" w:usb1="00000000" w:usb2="00000000" w:usb3="00000000" w:csb0="00000000" w:csb1="00000000"/>
  </w:font>
  <w:font w:name="xinsun">
    <w:altName w:val="Times New Roman"/>
    <w:panose1 w:val="00000000000000000000"/>
    <w:charset w:val="00"/>
    <w:family w:val="roman"/>
    <w:pitch w:val="default"/>
    <w:sig w:usb0="00000000" w:usb1="00000000" w:usb2="00000000" w:usb3="00000000" w:csb0="00040001" w:csb1="00000000"/>
  </w:font>
  <w:font w:name="·ÂËÎ_GB2312">
    <w:altName w:val="宋体"/>
    <w:panose1 w:val="00000000000000000000"/>
    <w:charset w:val="86"/>
    <w:family w:val="auto"/>
    <w:pitch w:val="default"/>
    <w:sig w:usb0="00000000" w:usb1="00000000" w:usb2="00000000" w:usb3="00000000" w:csb0="00040000" w:csb1="00000000"/>
  </w:font>
  <w:font w:name="FZFS">
    <w:altName w:val="宋体"/>
    <w:panose1 w:val="02010601030101010101"/>
    <w:charset w:val="86"/>
    <w:family w:val="auto"/>
    <w:pitch w:val="default"/>
    <w:sig w:usb0="00000000" w:usb1="00000000" w:usb2="00000010" w:usb3="00000000" w:csb0="00040000" w:csb1="00000000"/>
  </w:font>
  <w:font w:name="FZHT">
    <w:altName w:val="宋体"/>
    <w:panose1 w:val="02010601030101010101"/>
    <w:charset w:val="86"/>
    <w:family w:val="auto"/>
    <w:pitch w:val="default"/>
    <w:sig w:usb0="00000000" w:usb1="00000000" w:usb2="0000001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1" w:csb1="00000000"/>
  </w:font>
  <w:font w:name="PingFangSC-Regular">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仿宋">
    <w:panose1 w:val="02010609060101010101"/>
    <w:charset w:val="7A"/>
    <w:family w:val="modern"/>
    <w:pitch w:val="default"/>
    <w:sig w:usb0="800002BF" w:usb1="38CF7CFA" w:usb2="00000016" w:usb3="00000000" w:csb0="00040001" w:csb1="00000000"/>
  </w:font>
  <w:font w:name="IHODLD+TT9D71367BtCID">
    <w:altName w:val="黑体"/>
    <w:panose1 w:val="00000000000000000000"/>
    <w:charset w:val="86"/>
    <w:family w:val="modern"/>
    <w:pitch w:val="default"/>
    <w:sig w:usb0="00000000" w:usb1="00000000" w:usb2="00000000" w:usb3="00000000" w:csb0="00040000" w:csb1="00000000"/>
  </w:font>
  <w:font w:name="榛戜綋">
    <w:altName w:val="Segoe Print"/>
    <w:panose1 w:val="00000000000000000000"/>
    <w:charset w:val="00"/>
    <w:family w:val="auto"/>
    <w:pitch w:val="default"/>
    <w:sig w:usb0="00000000" w:usb1="00000000" w:usb2="00000000" w:usb3="00000000" w:csb0="00000000" w:csb1="00000000"/>
  </w:font>
  <w:font w:name="PingFangSC-Light">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TTB9o00">
    <w:altName w:val="宋体"/>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40001" w:csb1="00000000"/>
  </w:font>
  <w:font w:name="方正黑体_GBK">
    <w:altName w:val="微软雅黑"/>
    <w:panose1 w:val="00000000000000000000"/>
    <w:charset w:val="00"/>
    <w:family w:val="auto"/>
    <w:pitch w:val="default"/>
    <w:sig w:usb0="00000000" w:usb1="00000000" w:usb2="00000000" w:usb3="00000000" w:csb0="00040001" w:csb1="00000000"/>
  </w:font>
  <w:font w:name="方正小标宋_GBK">
    <w:altName w:val="微软雅黑"/>
    <w:panose1 w:val="00000000000000000000"/>
    <w:charset w:val="00"/>
    <w:family w:val="auto"/>
    <w:pitch w:val="default"/>
    <w:sig w:usb0="00000000" w:usb1="00000000" w:usb2="00000000" w:usb3="00000000" w:csb0="00040001" w:csb1="00000000"/>
  </w:font>
  <w:font w:name="方正楷体简体">
    <w:altName w:val="宋体"/>
    <w:panose1 w:val="03000509000000000000"/>
    <w:charset w:val="86"/>
    <w:family w:val="script"/>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Gungsuh">
    <w:panose1 w:val="02030600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Baskerville Old Face">
    <w:panose1 w:val="02020602080505020303"/>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doni MT Poster Compressed">
    <w:panose1 w:val="02070706080601050204"/>
    <w:charset w:val="00"/>
    <w:family w:val="auto"/>
    <w:pitch w:val="default"/>
    <w:sig w:usb0="00000003" w:usb1="00000000" w:usb2="00000000" w:usb3="00000000" w:csb0="20000011" w:csb1="00000000"/>
  </w:font>
  <w:font w:name="Brush Script MT">
    <w:panose1 w:val="0306080204040607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Droid Serif">
    <w:altName w:val="Segoe Print"/>
    <w:panose1 w:val="02020600060500020200"/>
    <w:charset w:val="00"/>
    <w:family w:val="auto"/>
    <w:pitch w:val="default"/>
    <w:sig w:usb0="00000000" w:usb1="00000000" w:usb2="00000028" w:usb3="00000000" w:csb0="2000019F" w:csb1="00000000"/>
  </w:font>
  <w:font w:name="Ebrima">
    <w:panose1 w:val="02000000000000000000"/>
    <w:charset w:val="00"/>
    <w:family w:val="auto"/>
    <w:pitch w:val="default"/>
    <w:sig w:usb0="A000505F" w:usb1="02000041" w:usb2="00000000" w:usb3="00000404" w:csb0="00000093"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Bodoni MT">
    <w:panose1 w:val="02070603080606020203"/>
    <w:charset w:val="00"/>
    <w:family w:val="auto"/>
    <w:pitch w:val="default"/>
    <w:sig w:usb0="00000003"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汉鼎简大宋">
    <w:altName w:val="宋体"/>
    <w:panose1 w:val="02010609010101010101"/>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AdobeHeitiStd-Regular">
    <w:altName w:val="宋体"/>
    <w:panose1 w:val="00000000000000000000"/>
    <w:charset w:val="86"/>
    <w:family w:val="auto"/>
    <w:pitch w:val="default"/>
    <w:sig w:usb0="00000000" w:usb1="00000000" w:usb2="00000010" w:usb3="00000000" w:csb0="00040000" w:csb1="00000000"/>
  </w:font>
  <w:font w:name="汉仪报宋简">
    <w:altName w:val="宋体"/>
    <w:panose1 w:val="00000000000000000000"/>
    <w:charset w:val="86"/>
    <w:family w:val="modern"/>
    <w:pitch w:val="default"/>
    <w:sig w:usb0="00000000" w:usb1="00000000" w:usb2="00000012" w:usb3="00000000" w:csb0="00040000" w:csb1="00000000"/>
  </w:font>
  <w:font w:name="µÈÏß Western">
    <w:altName w:val="Segoe Print"/>
    <w:panose1 w:val="00000000000000000000"/>
    <w:charset w:val="00"/>
    <w:family w:val="auto"/>
    <w:pitch w:val="default"/>
    <w:sig w:usb0="00000000" w:usb1="00000000" w:usb2="00000000" w:usb3="00000000" w:csb0="00000001" w:csb1="00000000"/>
  </w:font>
  <w:font w:name="Songti SC">
    <w:altName w:val="Segoe Print"/>
    <w:panose1 w:val="00000000000000000000"/>
    <w:charset w:val="00"/>
    <w:family w:val="auto"/>
    <w:pitch w:val="default"/>
    <w:sig w:usb0="00000000" w:usb1="00000000" w:usb2="00000000" w:usb3="00000000" w:csb0="00000000" w:csb1="00000000"/>
  </w:font>
  <w:font w:name="Times New RomanPS BoldMT">
    <w:altName w:val="Times New Roman"/>
    <w:panose1 w:val="00000000000000000000"/>
    <w:charset w:val="00"/>
    <w:family w:val="auto"/>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Helvetica Neue">
    <w:altName w:val="Segoe Print"/>
    <w:panose1 w:val="00000000000000000000"/>
    <w:charset w:val="00"/>
    <w:family w:val="auto"/>
    <w:pitch w:val="default"/>
    <w:sig w:usb0="00000000" w:usb1="00000000" w:usb2="00000000" w:usb3="00000000" w:csb0="00000000" w:csb1="00000000"/>
  </w:font>
  <w:font w:name="Segoe UI Semibold">
    <w:panose1 w:val="020B0702040204020203"/>
    <w:charset w:val="00"/>
    <w:family w:val="auto"/>
    <w:pitch w:val="default"/>
    <w:sig w:usb0="E00002FF" w:usb1="4000A47B" w:usb2="00000001" w:usb3="00000000" w:csb0="2000019F" w:csb1="00000000"/>
  </w:font>
  <w:font w:name="Kalinga">
    <w:panose1 w:val="020B0502040204020203"/>
    <w:charset w:val="00"/>
    <w:family w:val="auto"/>
    <w:pitch w:val="default"/>
    <w:sig w:usb0="00080003" w:usb1="00000000" w:usb2="00000000" w:usb3="00000000" w:csb0="00000001" w:csb1="00000000"/>
  </w:font>
  <w:font w:name="Iskoola Pota">
    <w:panose1 w:val="020B0502040204020203"/>
    <w:charset w:val="00"/>
    <w:family w:val="auto"/>
    <w:pitch w:val="default"/>
    <w:sig w:usb0="00000003" w:usb1="00000000" w:usb2="00000200" w:usb3="00000000" w:csb0="20000001" w:csb1="00000000"/>
  </w:font>
  <w:font w:name="IrisUPC">
    <w:panose1 w:val="020B0604020202020204"/>
    <w:charset w:val="00"/>
    <w:family w:val="auto"/>
    <w:pitch w:val="default"/>
    <w:sig w:usb0="01000007" w:usb1="00000002" w:usb2="00000000" w:usb3="00000000" w:csb0="00010001" w:csb1="00000000"/>
  </w:font>
  <w:font w:name="Impact">
    <w:panose1 w:val="020B0806030902050204"/>
    <w:charset w:val="00"/>
    <w:family w:val="auto"/>
    <w:pitch w:val="default"/>
    <w:sig w:usb0="00000287" w:usb1="00000000" w:usb2="00000000" w:usb3="00000000" w:csb0="2000009F" w:csb1="DFD70000"/>
  </w:font>
  <w:font w:name="Gisha">
    <w:panose1 w:val="020B0502040204020203"/>
    <w:charset w:val="00"/>
    <w:family w:val="auto"/>
    <w:pitch w:val="default"/>
    <w:sig w:usb0="80000807" w:usb1="40000042" w:usb2="00000000" w:usb3="00000000" w:csb0="00000021" w:csb1="00000000"/>
  </w:font>
  <w:font w:name="Georgia">
    <w:panose1 w:val="02040502050405020303"/>
    <w:charset w:val="00"/>
    <w:family w:val="auto"/>
    <w:pitch w:val="default"/>
    <w:sig w:usb0="00000287" w:usb1="00000000" w:usb2="00000000" w:usb3="00000000" w:csb0="2000009F" w:csb1="00000000"/>
  </w:font>
  <w:font w:name="Gautami">
    <w:panose1 w:val="020B0502040204020203"/>
    <w:charset w:val="00"/>
    <w:family w:val="auto"/>
    <w:pitch w:val="default"/>
    <w:sig w:usb0="00200003"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 w:name="FreesiaUPC">
    <w:panose1 w:val="020B0604020202020204"/>
    <w:charset w:val="00"/>
    <w:family w:val="auto"/>
    <w:pitch w:val="default"/>
    <w:sig w:usb0="01000007" w:usb1="00000002" w:usb2="00000000" w:usb3="00000000" w:csb0="00010001" w:csb1="00000000"/>
  </w:font>
  <w:font w:name="FrankRuehl">
    <w:panose1 w:val="020E0503060101010101"/>
    <w:charset w:val="00"/>
    <w:family w:val="auto"/>
    <w:pitch w:val="default"/>
    <w:sig w:usb0="00000801" w:usb1="00000000" w:usb2="00000000" w:usb3="00000000" w:csb0="00000020" w:csb1="00200000"/>
  </w:font>
  <w:font w:name="Euphemia">
    <w:panose1 w:val="020B0503040102020104"/>
    <w:charset w:val="00"/>
    <w:family w:val="auto"/>
    <w:pitch w:val="default"/>
    <w:sig w:usb0="8000006F" w:usb1="0000004A" w:usb2="00002000" w:usb3="00000000" w:csb0="00000001"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S PMincho">
    <w:panose1 w:val="02020600040205080304"/>
    <w:charset w:val="80"/>
    <w:family w:val="auto"/>
    <w:pitch w:val="default"/>
    <w:sig w:usb0="E00002FF" w:usb1="6AC7FDFB" w:usb2="00000012" w:usb3="00000000" w:csb0="4002009F" w:csb1="DFD70000"/>
  </w:font>
  <w:font w:name="FZKTK--GBK1-0">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7A"/>
    <w:family w:val="auto"/>
    <w:pitch w:val="default"/>
    <w:sig w:usb0="00000287" w:usb1="080F0000" w:usb2="00000000" w:usb3="00000000" w:csb0="0004009F" w:csb1="DFD70000"/>
  </w:font>
  <w:font w:name="楷体">
    <w:panose1 w:val="02010609060101010101"/>
    <w:charset w:val="7A"/>
    <w:family w:val="modern"/>
    <w:pitch w:val="default"/>
    <w:sig w:usb0="800002BF" w:usb1="38CF7CFA" w:usb2="00000016" w:usb3="00000000" w:csb0="00040001" w:csb1="00000000"/>
  </w:font>
  <w:font w:name="华文仿宋">
    <w:panose1 w:val="02010600040101010101"/>
    <w:charset w:val="7A"/>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TT55o00">
    <w:altName w:val="宋体"/>
    <w:panose1 w:val="00000000000000000000"/>
    <w:charset w:val="86"/>
    <w:family w:val="auto"/>
    <w:pitch w:val="default"/>
    <w:sig w:usb0="00000000" w:usb1="00000000" w:usb2="00000000" w:usb3="00000000" w:csb0="00040000" w:csb1="00000000"/>
  </w:font>
  <w:font w:name="Sim Hei+ 2">
    <w:altName w:val="宋体"/>
    <w:panose1 w:val="00000000000000000000"/>
    <w:charset w:val="86"/>
    <w:family w:val="auto"/>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Segoe UI Symbol">
    <w:panose1 w:val="020B0502040204020203"/>
    <w:charset w:val="00"/>
    <w:family w:val="auto"/>
    <w:pitch w:val="default"/>
    <w:sig w:usb0="8000006F" w:usb1="1200FBEF" w:usb2="0064C000" w:usb3="00000002" w:csb0="00000001" w:csb1="40000000"/>
  </w:font>
  <w:font w:name="Sitka Text">
    <w:altName w:val="PMingLiU-ExtB"/>
    <w:panose1 w:val="02000505000000020004"/>
    <w:charset w:val="00"/>
    <w:family w:val="auto"/>
    <w:pitch w:val="default"/>
    <w:sig w:usb0="00000000" w:usb1="00000000" w:usb2="00000000" w:usb3="00000000" w:csb0="2000019F" w:csb1="00000000"/>
  </w:font>
  <w:font w:name="Yu Gothic UI Light">
    <w:altName w:val="Meiryo UI"/>
    <w:panose1 w:val="020B0300000000000000"/>
    <w:charset w:val="80"/>
    <w:family w:val="auto"/>
    <w:pitch w:val="default"/>
    <w:sig w:usb0="00000000" w:usb1="00000000" w:usb2="00000016" w:usb3="00000000" w:csb0="2002009F" w:csb1="00000000"/>
  </w:font>
  <w:font w:name="Segoe UI Light">
    <w:panose1 w:val="020B0502040204020203"/>
    <w:charset w:val="00"/>
    <w:family w:val="auto"/>
    <w:pitch w:val="default"/>
    <w:sig w:usb0="E00002FF" w:usb1="4000A47B" w:usb2="00000001"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DejaVu Sans">
    <w:altName w:val="Times New Roman"/>
    <w:panose1 w:val="02020603050405020304"/>
    <w:charset w:val="00"/>
    <w:family w:val="auto"/>
    <w:pitch w:val="default"/>
    <w:sig w:usb0="00000000" w:usb1="00000000" w:usb2="00000008" w:usb3="00000000" w:csb0="000001FF"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Lantinghei TC Extralight">
    <w:altName w:val="DFKai-SB"/>
    <w:panose1 w:val="03000509000000000000"/>
    <w:charset w:val="88"/>
    <w:family w:val="auto"/>
    <w:pitch w:val="default"/>
    <w:sig w:usb0="00000000" w:usb1="00000000" w:usb2="00000000" w:usb3="00000000" w:csb0="00100000" w:csb1="00000000"/>
  </w:font>
  <w:font w:name="宋体-简">
    <w:altName w:val="宋体"/>
    <w:panose1 w:val="02010800040101010101"/>
    <w:charset w:val="86"/>
    <w:family w:val="auto"/>
    <w:pitch w:val="default"/>
    <w:sig w:usb0="00000000" w:usb1="00000000" w:usb2="00000000" w:usb3="00000000" w:csb0="00040000" w:csb1="00000000"/>
  </w:font>
  <w:font w:name="Kaiti SC Regular">
    <w:altName w:val="宋体"/>
    <w:panose1 w:val="02010600040101010101"/>
    <w:charset w:val="86"/>
    <w:family w:val="auto"/>
    <w:pitch w:val="default"/>
    <w:sig w:usb0="00000000" w:usb1="00000000" w:usb2="00000016" w:usb3="00000000" w:csb0="0004001F" w:csb1="00000000"/>
  </w:font>
  <w:font w:name="方正大标宋_GBK">
    <w:altName w:val="宋体"/>
    <w:panose1 w:val="03000509000000000000"/>
    <w:charset w:val="86"/>
    <w:family w:val="auto"/>
    <w:pitch w:val="default"/>
    <w:sig w:usb0="00000000" w:usb1="00000000" w:usb2="00000000" w:usb3="00000000" w:csb0="00040000" w:csb1="00000000"/>
  </w:font>
  <w:font w:name="Liberation Sans">
    <w:altName w:val="Meiryo UI"/>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宋体 ( 正文 )">
    <w:altName w:val="宋体"/>
    <w:panose1 w:val="00000000000000000000"/>
    <w:charset w:val="00"/>
    <w:family w:val="auto"/>
    <w:pitch w:val="default"/>
    <w:sig w:usb0="00000000" w:usb1="00000000" w:usb2="00000000" w:usb3="00000000" w:csb0="00040001" w:csb1="00000000"/>
  </w:font>
  <w:font w:name="Liberation Sans">
    <w:altName w:val="Arial"/>
    <w:panose1 w:val="00000000000000000000"/>
    <w:charset w:val="01"/>
    <w:family w:val="swiss"/>
    <w:pitch w:val="default"/>
    <w:sig w:usb0="00000000" w:usb1="00000000" w:usb2="00000000" w:usb3="00000000" w:csb0="00040001" w:csb1="00000000"/>
  </w:font>
  <w:font w:name="Mangal">
    <w:panose1 w:val="02040503050203030202"/>
    <w:charset w:val="01"/>
    <w:family w:val="auto"/>
    <w:pitch w:val="default"/>
    <w:sig w:usb0="00008003" w:usb1="00000000" w:usb2="00000000" w:usb3="00000000" w:csb0="00000001" w:csb1="00000000"/>
  </w:font>
  <w:font w:name="宋体-18030">
    <w:altName w:val="宋体"/>
    <w:panose1 w:val="00000000000000000000"/>
    <w:charset w:val="86"/>
    <w:family w:val="modern"/>
    <w:pitch w:val="default"/>
    <w:sig w:usb0="00000000" w:usb1="00000000" w:usb2="00000010" w:usb3="00000000" w:csb0="00040000" w:csb1="00000000"/>
  </w:font>
  <w:font w:name="汉仪中宋简">
    <w:altName w:val="宋体"/>
    <w:panose1 w:val="02010600000101010101"/>
    <w:charset w:val="86"/>
    <w:family w:val="auto"/>
    <w:pitch w:val="default"/>
    <w:sig w:usb0="00000000" w:usb1="00000000" w:usb2="00000002"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方正隶书简体">
    <w:altName w:val="宋体"/>
    <w:panose1 w:val="03000509000000000000"/>
    <w:charset w:val="86"/>
    <w:family w:val="script"/>
    <w:pitch w:val="default"/>
    <w:sig w:usb0="00000000" w:usb1="00000000" w:usb2="00000010" w:usb3="00000000" w:csb0="00040000" w:csb1="00000000"/>
  </w:font>
  <w:font w:name="文星简小标宋">
    <w:altName w:val="宋体"/>
    <w:panose1 w:val="00000000000000000000"/>
    <w:charset w:val="00"/>
    <w:family w:val="modern"/>
    <w:pitch w:val="default"/>
    <w:sig w:usb0="00000000" w:usb1="00000000" w:usb2="00000000" w:usb3="00000000" w:csb0="00040001" w:csb1="00000000"/>
  </w:font>
  <w:font w:name="CESI小标宋-GB2312">
    <w:altName w:val="宋体"/>
    <w:panose1 w:val="02000500000000000000"/>
    <w:charset w:val="86"/>
    <w:family w:val="auto"/>
    <w:pitch w:val="default"/>
    <w:sig w:usb0="00000000" w:usb1="00000000" w:usb2="00000010" w:usb3="00000000" w:csb0="0004000F" w:csb1="00000000"/>
  </w:font>
  <w:font w:name="方正细黑一_GBK">
    <w:altName w:val="Arial Unicode MS"/>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74487"/>
    <w:rsid w:val="023B59C4"/>
    <w:rsid w:val="09246BF8"/>
    <w:rsid w:val="2BE154DA"/>
    <w:rsid w:val="355243B9"/>
    <w:rsid w:val="361D6F91"/>
    <w:rsid w:val="3A774487"/>
    <w:rsid w:val="3B4E2B14"/>
    <w:rsid w:val="40C62067"/>
    <w:rsid w:val="510F3609"/>
    <w:rsid w:val="56034052"/>
    <w:rsid w:val="5EA138B8"/>
    <w:rsid w:val="70952177"/>
    <w:rsid w:val="7F9970D1"/>
    <w:rsid w:val="7FB92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浙江省安全生产监督管理局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2020-11-04T08:08:00Z</dcterms:created>
  <dc:creator>杜良浩</dc:creator>
  <cp:lastModifiedBy>杜良浩</cp:lastModifiedBy>
  <cp:lastPrinted>2021-03-18T23:52:00Z</cp:lastPrinted>
  <dcterms:modified xsi:type="dcterms:W3CDTF">2021-03-19T02:08:35Z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