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0" w:rsidRPr="00FA10B2" w:rsidRDefault="00F76D8D">
      <w:pPr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lang w:bidi="ar"/>
        </w:rPr>
      </w:pPr>
      <w:r w:rsidRPr="00FA10B2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附件1</w:t>
      </w:r>
    </w:p>
    <w:p w:rsidR="00951670" w:rsidRPr="00FA10B2" w:rsidRDefault="00F76D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A10B2">
        <w:rPr>
          <w:rFonts w:ascii="华文中宋" w:eastAsia="华文中宋" w:hAnsi="华文中宋" w:hint="eastAsia"/>
          <w:b/>
          <w:sz w:val="36"/>
          <w:szCs w:val="36"/>
        </w:rPr>
        <w:t>保险最低赔偿责任限额（暂行）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080"/>
      </w:tblGrid>
      <w:tr w:rsidR="00951670" w:rsidRPr="00735A6A" w:rsidTr="000014DD">
        <w:trPr>
          <w:trHeight w:val="2235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非煤矿山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（一）固定部分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1.救援费用：每次事故施救费用最低赔偿责任限额10万元。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2.第三者责任：事故责任最低赔偿责任限额累计100万，每次最低赔偿责任限额累计100万，每次事故每人最低赔偿责任限额30万，每人医疗费用最低赔偿责任限额2万。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3.附加第三者财产损失：每次事故财产第三者最低赔偿责任限额100万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每次事故及累计限额：根据系数调整。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根据人数分档：一档：50人以下；二档：50人以上100人以下；三档：100人以上500人以下；四档：500人以上。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每人每次伤亡责任最低赔偿责任限额: 50万元。</w:t>
            </w:r>
          </w:p>
        </w:tc>
      </w:tr>
      <w:tr w:rsidR="00951670" w:rsidRPr="00735A6A" w:rsidTr="000014DD">
        <w:trPr>
          <w:trHeight w:val="2580"/>
        </w:trPr>
        <w:tc>
          <w:tcPr>
            <w:tcW w:w="11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危险化学品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（一）固定部分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1.救援费用：每次事故施救费用责任最低赔偿责任限额10万元。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2.第三者责任：事故责任最低赔偿责任限额累计100万，每次事故责任最低赔偿责任限额100万，每次事故每人最低赔偿责任限额30万，每人医疗费用最低赔偿责任限额2万。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3.附加第三者财产损失：每次事故财产第三者最低赔偿责任限额100万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每次事故及累计限额：根据系数调整。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根据人数分档：一档：50人以下；二档：50人以上100人以下；三档：100人以上500人以下；四档：500人以上。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再根据类型分档：生产企业、经营企业、加油站、仓储企业。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每人伤亡责任最低赔偿责任限额: 50万元。</w:t>
            </w:r>
          </w:p>
        </w:tc>
      </w:tr>
      <w:tr w:rsidR="00951670" w:rsidRPr="00735A6A" w:rsidTr="000014DD">
        <w:trPr>
          <w:trHeight w:val="745"/>
        </w:trPr>
        <w:tc>
          <w:tcPr>
            <w:tcW w:w="11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烟花爆竹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（一）固定部分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1.救援费用：每次事故施救费用责任最低赔偿责任限额10万元。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2.第三者责任：事故责任最低赔偿责任限额累计100万，每次事故责任最低赔偿责任限额100万，每次事故每人最低赔偿责任限额30万，每人医疗费用最低赔偿责任限额2万。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3.附加第三者财产损失：每次事故财产第三者最低赔偿责任限额100万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每次事故及累计限额：根据系数调整。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根据人数分档：一档：50人以下；二档：50人以上100人以下；三档：100人以上500人以下；四档：500人以上。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每人伤亡责任最低赔付标准: 50万元。</w:t>
            </w:r>
          </w:p>
        </w:tc>
      </w:tr>
      <w:tr w:rsidR="00951670" w:rsidRPr="00735A6A" w:rsidTr="000014DD">
        <w:trPr>
          <w:trHeight w:val="120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交通运输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包括道路运输、船舶运输、交通工程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（一）固定部分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1.救援费用：每次事故施救费用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10万元。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2.第三者责任：每次/累计事故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100万，每人每次事故伤亡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80万，每人每次事故医疗费用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5万。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3.附加第三者财产损失：每次/累计事故第三者财产损失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100万。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根据人数分档：一档：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一档：50人以下；二档：50人以上100人以下；三档：100人以上500人以下；四档：500人以上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每人每次事故伤亡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80万元，每人每次事故医疗费用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最低赔偿责任限额</w:t>
            </w:r>
            <w:r w:rsidRPr="00735A6A">
              <w:rPr>
                <w:rFonts w:ascii="宋体" w:eastAsia="宋体" w:hAnsi="宋体" w:cs="宋体" w:hint="eastAsia"/>
                <w:color w:val="000000"/>
                <w:szCs w:val="21"/>
              </w:rPr>
              <w:t>10万。</w:t>
            </w:r>
          </w:p>
        </w:tc>
      </w:tr>
      <w:tr w:rsidR="00951670" w:rsidRPr="00735A6A" w:rsidTr="000014DD">
        <w:trPr>
          <w:trHeight w:val="90"/>
        </w:trPr>
        <w:tc>
          <w:tcPr>
            <w:tcW w:w="11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建筑施工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（一）第三者责任及救援费用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1.救援费用：累计及每次事故责任最低赔偿责任限额100万元。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2.第三者人身伤亡：每人责任最低赔偿责任限额50万，每人医疗费用最低赔偿责任限额2万，累计及每次事故最低赔偿责任限额分档可调整，最低赔偿责任限额100万元。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3.第三者财产损失：每次事故责任最低赔偿责任限额100万元，累计最低赔偿责任限额200万元。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建筑工程保费依据保费=工程造价*费率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依据工程造价分档设置：500万以下/500万-3000万/3000万-1亿元/1亿-3亿/3亿以上。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每人伤亡责任最低赔偿责任限额50万，医疗责任最低赔偿责任限额2万。</w:t>
            </w:r>
          </w:p>
        </w:tc>
      </w:tr>
      <w:tr w:rsidR="00951670" w:rsidRPr="00735A6A" w:rsidTr="000014DD">
        <w:trPr>
          <w:trHeight w:val="2625"/>
        </w:trPr>
        <w:tc>
          <w:tcPr>
            <w:tcW w:w="11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民用爆炸物品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（一）固定部分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1.救援费用：每次事故施救费用最低赔偿责任限额10万元。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2.第三者责任：事故责任最低赔偿责任限额累计100万，每次事故责任最低赔偿责任限额100万，每次事故每人最低赔偿责任限额30万，每人医疗费用最低赔偿责任限额2万。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3.附加第三者财产损失：每次事故财产第三者最低赔偿责任限额100万。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4.附加补充雇主责任：每人伤亡责任最低赔偿责任限额50万，每人医疗费用最低赔偿责任限额5万元。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每次事故及累计最低赔偿责任限额：根据系数调整。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根据人数分档：一档：50人以下；二档：50人以上100人以下；三档：100人以上500人以下；四档：500人以上。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每人伤亡责任最低赔偿责任限额: 50万元。</w:t>
            </w:r>
          </w:p>
        </w:tc>
      </w:tr>
      <w:tr w:rsidR="00951670" w:rsidRPr="00735A6A" w:rsidTr="000014DD">
        <w:trPr>
          <w:trHeight w:val="231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金属冶炼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（一）固定部分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1.救援费用：每次事故施救费用责任最低赔偿责任限额10万元。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2.第三者责任：事故责任最低赔偿责任限额累计100万，每次事故责任最低赔偿责任限额100万，每次事故每人最低赔偿责任限额30万，每人医疗费用最低赔偿责任限额2万。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3.附加第三者财产损失：每次事故财产第三者最低赔偿责任限额100万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每次事故及累计最低赔偿责任限额：根据系数调整。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 w:rsidRPr="00735A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  <w:lang w:bidi="ar"/>
              </w:rPr>
              <w:t>（二）差异化从业人员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根据人数分档：一档：一档：50人以下；二档：50人以上100人以下；三档：100人以上500人以下；四档：500人以上。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每人伤亡责任最低赔偿责任限额: 50万元。</w:t>
            </w:r>
          </w:p>
        </w:tc>
      </w:tr>
      <w:tr w:rsidR="00951670" w:rsidRPr="00735A6A" w:rsidTr="000014DD">
        <w:trPr>
          <w:trHeight w:val="840"/>
        </w:trPr>
        <w:tc>
          <w:tcPr>
            <w:tcW w:w="11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渔业生产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670" w:rsidRPr="00735A6A" w:rsidRDefault="00F76D8D" w:rsidP="00735A6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中大型渔船船员每人/次伤亡最低赔偿责任限额80万元，小型渔船船员每人/次伤亡最低赔偿责任限额50万元；外籍船员根据合约确定.；</w:t>
            </w:r>
            <w:r w:rsidRPr="00735A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中大型渔船的第三者人身伤亡责任每人/次伤亡最低赔偿责任限额80万元，小型渔船的第三者人身伤亡责任每人/次伤亡最低赔偿责任限额50万元。</w:t>
            </w:r>
          </w:p>
        </w:tc>
      </w:tr>
    </w:tbl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F76D8D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szCs w:val="24"/>
          <w:lang w:bidi="ar"/>
        </w:rPr>
        <w:t>其中：“以上”包含本数、“以下”不包含本数</w:t>
      </w: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</w:p>
    <w:p w:rsidR="00951670" w:rsidRDefault="00951670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</w:pPr>
      <w:bookmarkStart w:id="0" w:name="_GoBack"/>
      <w:bookmarkEnd w:id="0"/>
    </w:p>
    <w:sectPr w:rsidR="00951670" w:rsidSect="004831B3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0E" w:rsidRDefault="00DC070E" w:rsidP="00CE1E5D">
      <w:r>
        <w:separator/>
      </w:r>
    </w:p>
  </w:endnote>
  <w:endnote w:type="continuationSeparator" w:id="0">
    <w:p w:rsidR="00DC070E" w:rsidRDefault="00DC070E" w:rsidP="00C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6744"/>
      <w:docPartObj>
        <w:docPartGallery w:val="Page Numbers (Bottom of Page)"/>
        <w:docPartUnique/>
      </w:docPartObj>
    </w:sdtPr>
    <w:sdtEndPr/>
    <w:sdtContent>
      <w:p w:rsidR="00CE1E5D" w:rsidRDefault="00CE1E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9C" w:rsidRPr="00546C9C">
          <w:rPr>
            <w:noProof/>
            <w:lang w:val="zh-CN"/>
          </w:rPr>
          <w:t>3</w:t>
        </w:r>
        <w:r>
          <w:fldChar w:fldCharType="end"/>
        </w:r>
      </w:p>
    </w:sdtContent>
  </w:sdt>
  <w:p w:rsidR="00CE1E5D" w:rsidRDefault="00CE1E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0E" w:rsidRDefault="00DC070E" w:rsidP="00CE1E5D">
      <w:r>
        <w:separator/>
      </w:r>
    </w:p>
  </w:footnote>
  <w:footnote w:type="continuationSeparator" w:id="0">
    <w:p w:rsidR="00DC070E" w:rsidRDefault="00DC070E" w:rsidP="00CE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DD"/>
    <w:rsid w:val="000356BF"/>
    <w:rsid w:val="000522B3"/>
    <w:rsid w:val="00052DD2"/>
    <w:rsid w:val="0006271C"/>
    <w:rsid w:val="00075AD6"/>
    <w:rsid w:val="00084494"/>
    <w:rsid w:val="000C4CA2"/>
    <w:rsid w:val="000D276E"/>
    <w:rsid w:val="000D3B73"/>
    <w:rsid w:val="000F38C4"/>
    <w:rsid w:val="000F39CD"/>
    <w:rsid w:val="001221EB"/>
    <w:rsid w:val="001401E8"/>
    <w:rsid w:val="00157857"/>
    <w:rsid w:val="00171ADA"/>
    <w:rsid w:val="00172A27"/>
    <w:rsid w:val="001A18FA"/>
    <w:rsid w:val="001D0B92"/>
    <w:rsid w:val="001E0D86"/>
    <w:rsid w:val="001E1EB5"/>
    <w:rsid w:val="001F7944"/>
    <w:rsid w:val="00203243"/>
    <w:rsid w:val="0020436B"/>
    <w:rsid w:val="0021239C"/>
    <w:rsid w:val="00212625"/>
    <w:rsid w:val="002276C2"/>
    <w:rsid w:val="00240F68"/>
    <w:rsid w:val="00246EAD"/>
    <w:rsid w:val="00252CE9"/>
    <w:rsid w:val="00277A5C"/>
    <w:rsid w:val="00291089"/>
    <w:rsid w:val="002946E3"/>
    <w:rsid w:val="002D5B04"/>
    <w:rsid w:val="002E1EAA"/>
    <w:rsid w:val="002F21B6"/>
    <w:rsid w:val="00327A66"/>
    <w:rsid w:val="003312D4"/>
    <w:rsid w:val="00331824"/>
    <w:rsid w:val="00343E21"/>
    <w:rsid w:val="003739B8"/>
    <w:rsid w:val="003762F5"/>
    <w:rsid w:val="00384329"/>
    <w:rsid w:val="003B7E80"/>
    <w:rsid w:val="003D1DB5"/>
    <w:rsid w:val="003F0C9F"/>
    <w:rsid w:val="003F1CC2"/>
    <w:rsid w:val="003F7BF0"/>
    <w:rsid w:val="00424DE1"/>
    <w:rsid w:val="00454106"/>
    <w:rsid w:val="00460D72"/>
    <w:rsid w:val="0046350B"/>
    <w:rsid w:val="0046508B"/>
    <w:rsid w:val="004673F2"/>
    <w:rsid w:val="004831B3"/>
    <w:rsid w:val="004953A5"/>
    <w:rsid w:val="004E6632"/>
    <w:rsid w:val="005005CC"/>
    <w:rsid w:val="00520FAA"/>
    <w:rsid w:val="00524F3A"/>
    <w:rsid w:val="0053128B"/>
    <w:rsid w:val="005356D1"/>
    <w:rsid w:val="00535DCD"/>
    <w:rsid w:val="00546C9C"/>
    <w:rsid w:val="00577C08"/>
    <w:rsid w:val="00581712"/>
    <w:rsid w:val="005908F2"/>
    <w:rsid w:val="005B0B9D"/>
    <w:rsid w:val="005C2F9D"/>
    <w:rsid w:val="005E6D60"/>
    <w:rsid w:val="005F3FA5"/>
    <w:rsid w:val="005F47AA"/>
    <w:rsid w:val="00610425"/>
    <w:rsid w:val="006272C8"/>
    <w:rsid w:val="0063352D"/>
    <w:rsid w:val="00643C37"/>
    <w:rsid w:val="00653473"/>
    <w:rsid w:val="00655437"/>
    <w:rsid w:val="00680897"/>
    <w:rsid w:val="006B5CA3"/>
    <w:rsid w:val="006D135D"/>
    <w:rsid w:val="006E7FA8"/>
    <w:rsid w:val="006F4D57"/>
    <w:rsid w:val="006F71BB"/>
    <w:rsid w:val="007136A2"/>
    <w:rsid w:val="007212E4"/>
    <w:rsid w:val="00723BA8"/>
    <w:rsid w:val="00735A6A"/>
    <w:rsid w:val="00776D3E"/>
    <w:rsid w:val="00780F2D"/>
    <w:rsid w:val="0078196D"/>
    <w:rsid w:val="007B0C8B"/>
    <w:rsid w:val="007B4C01"/>
    <w:rsid w:val="007C3595"/>
    <w:rsid w:val="007E5E26"/>
    <w:rsid w:val="00807B14"/>
    <w:rsid w:val="0081261E"/>
    <w:rsid w:val="00822B40"/>
    <w:rsid w:val="00844CC6"/>
    <w:rsid w:val="008468FC"/>
    <w:rsid w:val="008D5023"/>
    <w:rsid w:val="008D5188"/>
    <w:rsid w:val="008D6B8C"/>
    <w:rsid w:val="00900632"/>
    <w:rsid w:val="00900F77"/>
    <w:rsid w:val="00951670"/>
    <w:rsid w:val="00951C36"/>
    <w:rsid w:val="009638B2"/>
    <w:rsid w:val="009669A5"/>
    <w:rsid w:val="0097035F"/>
    <w:rsid w:val="00976437"/>
    <w:rsid w:val="009A3D6E"/>
    <w:rsid w:val="009B6ADA"/>
    <w:rsid w:val="009D4D35"/>
    <w:rsid w:val="009F67A4"/>
    <w:rsid w:val="00A055A6"/>
    <w:rsid w:val="00A17F46"/>
    <w:rsid w:val="00A347BF"/>
    <w:rsid w:val="00A515EC"/>
    <w:rsid w:val="00A84077"/>
    <w:rsid w:val="00A871E2"/>
    <w:rsid w:val="00AB5FB2"/>
    <w:rsid w:val="00AB7019"/>
    <w:rsid w:val="00AD627B"/>
    <w:rsid w:val="00AF1DCE"/>
    <w:rsid w:val="00AF5ECE"/>
    <w:rsid w:val="00B30ACF"/>
    <w:rsid w:val="00B415DF"/>
    <w:rsid w:val="00B6659A"/>
    <w:rsid w:val="00B9656C"/>
    <w:rsid w:val="00B97EF8"/>
    <w:rsid w:val="00BA1118"/>
    <w:rsid w:val="00BA1681"/>
    <w:rsid w:val="00BA7AAB"/>
    <w:rsid w:val="00BC1EF2"/>
    <w:rsid w:val="00BF305F"/>
    <w:rsid w:val="00C50CBF"/>
    <w:rsid w:val="00C75328"/>
    <w:rsid w:val="00C82339"/>
    <w:rsid w:val="00C9449D"/>
    <w:rsid w:val="00CB0FCF"/>
    <w:rsid w:val="00CC48DA"/>
    <w:rsid w:val="00CE1E5D"/>
    <w:rsid w:val="00CE5DCF"/>
    <w:rsid w:val="00CF7F59"/>
    <w:rsid w:val="00D13048"/>
    <w:rsid w:val="00D17188"/>
    <w:rsid w:val="00D437FA"/>
    <w:rsid w:val="00D4438F"/>
    <w:rsid w:val="00D70A98"/>
    <w:rsid w:val="00DB0394"/>
    <w:rsid w:val="00DB7FCB"/>
    <w:rsid w:val="00DC070E"/>
    <w:rsid w:val="00DC1222"/>
    <w:rsid w:val="00DD021B"/>
    <w:rsid w:val="00DD248B"/>
    <w:rsid w:val="00E052FE"/>
    <w:rsid w:val="00E30D84"/>
    <w:rsid w:val="00E34CC4"/>
    <w:rsid w:val="00E50802"/>
    <w:rsid w:val="00E515F3"/>
    <w:rsid w:val="00E52AF1"/>
    <w:rsid w:val="00E56E92"/>
    <w:rsid w:val="00E752ED"/>
    <w:rsid w:val="00E94E38"/>
    <w:rsid w:val="00E953EE"/>
    <w:rsid w:val="00EA2C48"/>
    <w:rsid w:val="00EA550C"/>
    <w:rsid w:val="00EC1225"/>
    <w:rsid w:val="00EC3651"/>
    <w:rsid w:val="00EC70EC"/>
    <w:rsid w:val="00EE63A1"/>
    <w:rsid w:val="00EF2871"/>
    <w:rsid w:val="00F06865"/>
    <w:rsid w:val="00F13386"/>
    <w:rsid w:val="00F71B89"/>
    <w:rsid w:val="00F75B82"/>
    <w:rsid w:val="00F76D8D"/>
    <w:rsid w:val="00F8401B"/>
    <w:rsid w:val="00FA10B2"/>
    <w:rsid w:val="00FB7F05"/>
    <w:rsid w:val="00FC09ED"/>
    <w:rsid w:val="00FF78AA"/>
    <w:rsid w:val="05C9446E"/>
    <w:rsid w:val="06EC7315"/>
    <w:rsid w:val="075917B6"/>
    <w:rsid w:val="0BAD5F60"/>
    <w:rsid w:val="0BC16E13"/>
    <w:rsid w:val="0D522B60"/>
    <w:rsid w:val="10141666"/>
    <w:rsid w:val="10A0419E"/>
    <w:rsid w:val="11035D2D"/>
    <w:rsid w:val="13A640CD"/>
    <w:rsid w:val="13D532F5"/>
    <w:rsid w:val="14B65D8F"/>
    <w:rsid w:val="169C7722"/>
    <w:rsid w:val="16EA7DDE"/>
    <w:rsid w:val="181E75BA"/>
    <w:rsid w:val="19134C23"/>
    <w:rsid w:val="19B62FDE"/>
    <w:rsid w:val="19DC2F8F"/>
    <w:rsid w:val="1AB53D57"/>
    <w:rsid w:val="1B705C75"/>
    <w:rsid w:val="1C3F43B6"/>
    <w:rsid w:val="1E2E72A9"/>
    <w:rsid w:val="1EB60BBF"/>
    <w:rsid w:val="20DB59C0"/>
    <w:rsid w:val="21AF7113"/>
    <w:rsid w:val="225A747C"/>
    <w:rsid w:val="23F73620"/>
    <w:rsid w:val="255E5034"/>
    <w:rsid w:val="26D36FEF"/>
    <w:rsid w:val="29657541"/>
    <w:rsid w:val="29EF248B"/>
    <w:rsid w:val="30A170A6"/>
    <w:rsid w:val="3613000E"/>
    <w:rsid w:val="37836F45"/>
    <w:rsid w:val="37E01C91"/>
    <w:rsid w:val="381434EE"/>
    <w:rsid w:val="38E51623"/>
    <w:rsid w:val="3A245FA9"/>
    <w:rsid w:val="3A9F401E"/>
    <w:rsid w:val="3AD55666"/>
    <w:rsid w:val="3B9035D0"/>
    <w:rsid w:val="40727583"/>
    <w:rsid w:val="407447F2"/>
    <w:rsid w:val="43F62C9B"/>
    <w:rsid w:val="4684468A"/>
    <w:rsid w:val="47FF01B0"/>
    <w:rsid w:val="48031BEB"/>
    <w:rsid w:val="481B6537"/>
    <w:rsid w:val="4A3F524E"/>
    <w:rsid w:val="4B810CDA"/>
    <w:rsid w:val="4E4A19AE"/>
    <w:rsid w:val="4E910768"/>
    <w:rsid w:val="4F531E66"/>
    <w:rsid w:val="4F857BA8"/>
    <w:rsid w:val="518D7F64"/>
    <w:rsid w:val="51B05A78"/>
    <w:rsid w:val="553140D4"/>
    <w:rsid w:val="5A92274B"/>
    <w:rsid w:val="5D39391A"/>
    <w:rsid w:val="5E991131"/>
    <w:rsid w:val="63383BD6"/>
    <w:rsid w:val="63555D21"/>
    <w:rsid w:val="64F83129"/>
    <w:rsid w:val="6620725D"/>
    <w:rsid w:val="66887E18"/>
    <w:rsid w:val="67DF4E5F"/>
    <w:rsid w:val="69A55DCA"/>
    <w:rsid w:val="6A46784C"/>
    <w:rsid w:val="6B3C4817"/>
    <w:rsid w:val="6C0E1504"/>
    <w:rsid w:val="6D5E62B7"/>
    <w:rsid w:val="6F8119F2"/>
    <w:rsid w:val="73D17C4B"/>
    <w:rsid w:val="750F154D"/>
    <w:rsid w:val="77F3261C"/>
    <w:rsid w:val="77FC0BE7"/>
    <w:rsid w:val="785434FA"/>
    <w:rsid w:val="78CA612D"/>
    <w:rsid w:val="7CD30C7A"/>
    <w:rsid w:val="7F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line="432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Pr>
      <w:rFonts w:eastAsiaTheme="minorEastAsia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E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1E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1E5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1Char">
    <w:name w:val="Char Char Char1 Char"/>
    <w:basedOn w:val="a"/>
    <w:rsid w:val="001221E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73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3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line="432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Pr>
      <w:rFonts w:eastAsiaTheme="minorEastAsia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E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1E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1E5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1Char">
    <w:name w:val="Char Char Char1 Char"/>
    <w:basedOn w:val="a"/>
    <w:rsid w:val="001221E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73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3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DB72F-8033-42A9-9007-4CD2E4F9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计慎忆</cp:lastModifiedBy>
  <cp:revision>3</cp:revision>
  <cp:lastPrinted>2019-12-10T09:37:00Z</cp:lastPrinted>
  <dcterms:created xsi:type="dcterms:W3CDTF">2020-01-17T09:39:00Z</dcterms:created>
  <dcterms:modified xsi:type="dcterms:W3CDTF">2020-01-17T09:40:00Z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