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84E" w:rsidRPr="002B04C7" w:rsidRDefault="008735B9">
      <w:pPr>
        <w:rPr>
          <w:rFonts w:ascii="Times New Roman" w:eastAsia="黑体" w:hAnsi="Times New Roman" w:cs="Times New Roman"/>
          <w:sz w:val="32"/>
          <w:szCs w:val="32"/>
        </w:rPr>
      </w:pPr>
      <w:r w:rsidRPr="002B04C7">
        <w:rPr>
          <w:rFonts w:ascii="Times New Roman" w:eastAsia="黑体" w:hAnsi="Times New Roman" w:cs="Times New Roman"/>
          <w:sz w:val="32"/>
          <w:szCs w:val="32"/>
        </w:rPr>
        <w:t>附件</w:t>
      </w:r>
    </w:p>
    <w:p w:rsidR="002E484E" w:rsidRPr="002B04C7" w:rsidRDefault="008735B9">
      <w:pPr>
        <w:jc w:val="center"/>
        <w:rPr>
          <w:rFonts w:ascii="Times New Roman" w:eastAsia="方正小标宋简体" w:hAnsi="Times New Roman" w:cs="Times New Roman"/>
          <w:sz w:val="44"/>
          <w:szCs w:val="44"/>
        </w:rPr>
      </w:pPr>
      <w:r w:rsidRPr="002B04C7">
        <w:rPr>
          <w:rFonts w:ascii="Times New Roman" w:eastAsia="方正小标宋简体" w:hAnsi="Times New Roman" w:cs="Times New Roman"/>
          <w:sz w:val="44"/>
          <w:szCs w:val="44"/>
        </w:rPr>
        <w:t>省级挂牌督办重大事故隐患清单</w:t>
      </w:r>
    </w:p>
    <w:p w:rsidR="002E484E" w:rsidRPr="002B04C7" w:rsidRDefault="002E484E">
      <w:pPr>
        <w:spacing w:line="260" w:lineRule="exact"/>
        <w:rPr>
          <w:rFonts w:ascii="Times New Roman" w:eastAsia="方正小标宋简体" w:hAnsi="Times New Roman" w:cs="Times New Roman"/>
          <w:sz w:val="32"/>
          <w:szCs w:val="32"/>
        </w:rPr>
      </w:pPr>
    </w:p>
    <w:tbl>
      <w:tblPr>
        <w:tblW w:w="1398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27"/>
        <w:gridCol w:w="1508"/>
        <w:gridCol w:w="1200"/>
        <w:gridCol w:w="7422"/>
        <w:gridCol w:w="1120"/>
        <w:gridCol w:w="1080"/>
        <w:gridCol w:w="1024"/>
      </w:tblGrid>
      <w:tr w:rsidR="002E484E" w:rsidRPr="002B04C7">
        <w:trPr>
          <w:trHeight w:val="629"/>
          <w:tblHeader/>
          <w:jc w:val="center"/>
        </w:trPr>
        <w:tc>
          <w:tcPr>
            <w:tcW w:w="627"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Theme="majorEastAsia" w:hAnsi="Times New Roman" w:cs="Times New Roman"/>
                <w:b/>
                <w:bCs/>
                <w:color w:val="000000"/>
                <w:kern w:val="0"/>
                <w:sz w:val="22"/>
                <w:szCs w:val="22"/>
                <w:lang w:bidi="ar"/>
              </w:rPr>
            </w:pPr>
            <w:r w:rsidRPr="002B04C7">
              <w:rPr>
                <w:rFonts w:ascii="Times New Roman" w:eastAsiaTheme="majorEastAsia" w:hAnsi="Times New Roman" w:cs="Times New Roman"/>
                <w:b/>
                <w:bCs/>
                <w:color w:val="000000"/>
                <w:kern w:val="0"/>
                <w:sz w:val="22"/>
                <w:szCs w:val="22"/>
                <w:lang w:bidi="ar"/>
              </w:rPr>
              <w:t>序号</w:t>
            </w:r>
          </w:p>
        </w:tc>
        <w:tc>
          <w:tcPr>
            <w:tcW w:w="1508"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Theme="majorEastAsia" w:hAnsi="Times New Roman" w:cs="Times New Roman"/>
                <w:b/>
                <w:bCs/>
                <w:color w:val="000000"/>
                <w:kern w:val="0"/>
                <w:sz w:val="22"/>
                <w:szCs w:val="22"/>
                <w:lang w:bidi="ar"/>
              </w:rPr>
            </w:pPr>
            <w:r w:rsidRPr="002B04C7">
              <w:rPr>
                <w:rFonts w:ascii="Times New Roman" w:eastAsiaTheme="majorEastAsia" w:hAnsi="Times New Roman" w:cs="Times New Roman"/>
                <w:b/>
                <w:bCs/>
                <w:color w:val="000000"/>
                <w:kern w:val="0"/>
                <w:sz w:val="22"/>
                <w:szCs w:val="22"/>
                <w:lang w:bidi="ar"/>
              </w:rPr>
              <w:t>隐患单位名称</w:t>
            </w:r>
          </w:p>
        </w:tc>
        <w:tc>
          <w:tcPr>
            <w:tcW w:w="1200"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Theme="majorEastAsia" w:hAnsi="Times New Roman" w:cs="Times New Roman"/>
                <w:b/>
                <w:bCs/>
                <w:color w:val="000000"/>
                <w:kern w:val="0"/>
                <w:sz w:val="22"/>
                <w:szCs w:val="22"/>
                <w:lang w:bidi="ar"/>
              </w:rPr>
            </w:pPr>
            <w:r w:rsidRPr="002B04C7">
              <w:rPr>
                <w:rFonts w:ascii="Times New Roman" w:eastAsiaTheme="majorEastAsia" w:hAnsi="Times New Roman" w:cs="Times New Roman"/>
                <w:b/>
                <w:bCs/>
                <w:color w:val="000000"/>
                <w:kern w:val="0"/>
                <w:sz w:val="22"/>
                <w:szCs w:val="22"/>
                <w:lang w:bidi="ar"/>
              </w:rPr>
              <w:t>地</w:t>
            </w:r>
            <w:r w:rsidRPr="002B04C7">
              <w:rPr>
                <w:rFonts w:ascii="Times New Roman" w:eastAsiaTheme="majorEastAsia" w:hAnsi="Times New Roman" w:cs="Times New Roman"/>
                <w:b/>
                <w:bCs/>
                <w:color w:val="000000"/>
                <w:kern w:val="0"/>
                <w:sz w:val="22"/>
                <w:szCs w:val="22"/>
                <w:lang w:bidi="ar"/>
              </w:rPr>
              <w:t xml:space="preserve">  </w:t>
            </w:r>
            <w:r w:rsidRPr="002B04C7">
              <w:rPr>
                <w:rFonts w:ascii="Times New Roman" w:eastAsiaTheme="majorEastAsia" w:hAnsi="Times New Roman" w:cs="Times New Roman"/>
                <w:b/>
                <w:bCs/>
                <w:color w:val="000000"/>
                <w:kern w:val="0"/>
                <w:sz w:val="22"/>
                <w:szCs w:val="22"/>
                <w:lang w:bidi="ar"/>
              </w:rPr>
              <w:t>址</w:t>
            </w:r>
          </w:p>
        </w:tc>
        <w:tc>
          <w:tcPr>
            <w:tcW w:w="7422"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Theme="majorEastAsia" w:hAnsi="Times New Roman" w:cs="Times New Roman"/>
                <w:b/>
                <w:bCs/>
                <w:color w:val="000000"/>
                <w:kern w:val="0"/>
                <w:sz w:val="22"/>
                <w:szCs w:val="22"/>
                <w:lang w:bidi="ar"/>
              </w:rPr>
            </w:pPr>
            <w:r w:rsidRPr="002B04C7">
              <w:rPr>
                <w:rFonts w:ascii="Times New Roman" w:eastAsiaTheme="majorEastAsia" w:hAnsi="Times New Roman" w:cs="Times New Roman"/>
                <w:b/>
                <w:bCs/>
                <w:color w:val="000000"/>
                <w:kern w:val="0"/>
                <w:sz w:val="22"/>
                <w:szCs w:val="22"/>
                <w:lang w:bidi="ar"/>
              </w:rPr>
              <w:t>隐患主要内容</w:t>
            </w:r>
          </w:p>
        </w:tc>
        <w:tc>
          <w:tcPr>
            <w:tcW w:w="1120"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Theme="majorEastAsia" w:hAnsi="Times New Roman" w:cs="Times New Roman"/>
                <w:b/>
                <w:bCs/>
                <w:color w:val="000000"/>
                <w:kern w:val="0"/>
                <w:sz w:val="22"/>
                <w:szCs w:val="22"/>
                <w:lang w:bidi="ar"/>
              </w:rPr>
            </w:pPr>
            <w:r w:rsidRPr="002B04C7">
              <w:rPr>
                <w:rFonts w:ascii="Times New Roman" w:eastAsiaTheme="majorEastAsia" w:hAnsi="Times New Roman" w:cs="Times New Roman"/>
                <w:b/>
                <w:bCs/>
                <w:color w:val="000000"/>
                <w:kern w:val="0"/>
                <w:sz w:val="22"/>
                <w:szCs w:val="22"/>
                <w:lang w:bidi="ar"/>
              </w:rPr>
              <w:t>责任单位</w:t>
            </w:r>
          </w:p>
        </w:tc>
        <w:tc>
          <w:tcPr>
            <w:tcW w:w="1080"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Theme="majorEastAsia" w:hAnsi="Times New Roman" w:cs="Times New Roman"/>
                <w:b/>
                <w:bCs/>
                <w:color w:val="000000"/>
                <w:kern w:val="0"/>
                <w:sz w:val="22"/>
                <w:szCs w:val="22"/>
                <w:lang w:bidi="ar"/>
              </w:rPr>
            </w:pPr>
            <w:r w:rsidRPr="002B04C7">
              <w:rPr>
                <w:rFonts w:ascii="Times New Roman" w:eastAsiaTheme="majorEastAsia" w:hAnsi="Times New Roman" w:cs="Times New Roman"/>
                <w:b/>
                <w:bCs/>
                <w:color w:val="000000"/>
                <w:kern w:val="0"/>
                <w:sz w:val="22"/>
                <w:szCs w:val="22"/>
                <w:lang w:bidi="ar"/>
              </w:rPr>
              <w:t>整改期限</w:t>
            </w:r>
          </w:p>
        </w:tc>
        <w:tc>
          <w:tcPr>
            <w:tcW w:w="1024"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Theme="majorEastAsia" w:hAnsi="Times New Roman" w:cs="Times New Roman"/>
                <w:b/>
                <w:bCs/>
                <w:color w:val="000000"/>
                <w:kern w:val="0"/>
                <w:sz w:val="22"/>
                <w:szCs w:val="22"/>
                <w:lang w:bidi="ar"/>
              </w:rPr>
            </w:pPr>
            <w:r w:rsidRPr="002B04C7">
              <w:rPr>
                <w:rFonts w:ascii="Times New Roman" w:eastAsiaTheme="majorEastAsia" w:hAnsi="Times New Roman" w:cs="Times New Roman"/>
                <w:b/>
                <w:bCs/>
                <w:color w:val="000000"/>
                <w:kern w:val="0"/>
                <w:sz w:val="22"/>
                <w:szCs w:val="22"/>
                <w:lang w:bidi="ar"/>
              </w:rPr>
              <w:t>督办单位</w:t>
            </w:r>
          </w:p>
        </w:tc>
      </w:tr>
      <w:tr w:rsidR="002E484E" w:rsidRPr="002B04C7">
        <w:trPr>
          <w:trHeight w:val="1113"/>
          <w:jc w:val="center"/>
        </w:trPr>
        <w:tc>
          <w:tcPr>
            <w:tcW w:w="627"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kern w:val="0"/>
                <w:sz w:val="22"/>
                <w:szCs w:val="22"/>
                <w:lang w:bidi="ar"/>
              </w:rPr>
            </w:pPr>
            <w:r w:rsidRPr="002B04C7">
              <w:rPr>
                <w:rFonts w:ascii="Times New Roman" w:eastAsia="仿宋_GB2312" w:hAnsi="Times New Roman" w:cs="Times New Roman"/>
                <w:kern w:val="0"/>
                <w:sz w:val="22"/>
                <w:szCs w:val="22"/>
                <w:lang w:bidi="ar"/>
              </w:rPr>
              <w:t>1</w:t>
            </w:r>
          </w:p>
        </w:tc>
        <w:tc>
          <w:tcPr>
            <w:tcW w:w="1508" w:type="dxa"/>
            <w:tcBorders>
              <w:tl2br w:val="nil"/>
              <w:tr2bl w:val="nil"/>
            </w:tcBorders>
            <w:shd w:val="clear" w:color="auto" w:fill="auto"/>
            <w:tcMar>
              <w:top w:w="0" w:type="dxa"/>
              <w:left w:w="0" w:type="dxa"/>
              <w:bottom w:w="0" w:type="dxa"/>
              <w:right w:w="0" w:type="dxa"/>
            </w:tcMar>
            <w:vAlign w:val="center"/>
          </w:tcPr>
          <w:p w:rsidR="002E484E" w:rsidRPr="002B04C7" w:rsidRDefault="008735B9">
            <w:pPr>
              <w:jc w:val="center"/>
              <w:rPr>
                <w:rFonts w:ascii="Times New Roman" w:eastAsia="仿宋_GB2312" w:hAnsi="Times New Roman" w:cs="Times New Roman"/>
                <w:sz w:val="22"/>
                <w:szCs w:val="22"/>
              </w:rPr>
            </w:pPr>
            <w:r w:rsidRPr="002B04C7">
              <w:rPr>
                <w:rFonts w:ascii="Times New Roman" w:eastAsia="仿宋_GB2312" w:hAnsi="Times New Roman" w:cs="Times New Roman"/>
                <w:sz w:val="22"/>
                <w:szCs w:val="22"/>
              </w:rPr>
              <w:t>江虹桥</w:t>
            </w:r>
          </w:p>
        </w:tc>
        <w:tc>
          <w:tcPr>
            <w:tcW w:w="1200"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left"/>
              <w:rPr>
                <w:rFonts w:ascii="Times New Roman" w:eastAsia="仿宋_GB2312" w:hAnsi="Times New Roman" w:cs="Times New Roman"/>
                <w:sz w:val="22"/>
                <w:szCs w:val="22"/>
              </w:rPr>
            </w:pPr>
            <w:r w:rsidRPr="002B04C7">
              <w:rPr>
                <w:rFonts w:ascii="Times New Roman" w:eastAsia="仿宋_GB2312" w:hAnsi="Times New Roman" w:cs="Times New Roman"/>
                <w:kern w:val="0"/>
                <w:sz w:val="22"/>
                <w:szCs w:val="22"/>
                <w:lang w:bidi="ar"/>
              </w:rPr>
              <w:t>杭州市滨江区长河街道江南大道</w:t>
            </w:r>
          </w:p>
        </w:tc>
        <w:tc>
          <w:tcPr>
            <w:tcW w:w="7422"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left"/>
              <w:textAlignment w:val="center"/>
              <w:rPr>
                <w:rFonts w:ascii="Times New Roman" w:eastAsia="仿宋_GB2312" w:hAnsi="Times New Roman" w:cs="Times New Roman"/>
                <w:sz w:val="22"/>
                <w:szCs w:val="22"/>
              </w:rPr>
            </w:pPr>
            <w:r w:rsidRPr="002B04C7">
              <w:rPr>
                <w:rFonts w:ascii="Times New Roman" w:eastAsia="仿宋_GB2312" w:hAnsi="Times New Roman" w:cs="Times New Roman"/>
                <w:sz w:val="22"/>
                <w:szCs w:val="22"/>
              </w:rPr>
              <w:t>江虹桥有年度桥梁检测报告和动态监测系统配置及监测数据，但是对检测、监测成果利用不够重视，修缮治理不够到位，存在安全隐患。</w:t>
            </w:r>
          </w:p>
        </w:tc>
        <w:tc>
          <w:tcPr>
            <w:tcW w:w="1120"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sz w:val="22"/>
                <w:szCs w:val="22"/>
              </w:rPr>
            </w:pPr>
            <w:r w:rsidRPr="002B04C7">
              <w:rPr>
                <w:rFonts w:ascii="Times New Roman" w:eastAsia="仿宋_GB2312" w:hAnsi="Times New Roman" w:cs="Times New Roman"/>
                <w:sz w:val="22"/>
                <w:szCs w:val="22"/>
              </w:rPr>
              <w:t>滨江区人民政府</w:t>
            </w:r>
          </w:p>
        </w:tc>
        <w:tc>
          <w:tcPr>
            <w:tcW w:w="1080"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kern w:val="0"/>
                <w:sz w:val="22"/>
                <w:szCs w:val="22"/>
                <w:lang w:bidi="ar"/>
              </w:rPr>
            </w:pPr>
            <w:r w:rsidRPr="002B04C7">
              <w:rPr>
                <w:rFonts w:ascii="Times New Roman" w:eastAsia="仿宋_GB2312" w:hAnsi="Times New Roman" w:cs="Times New Roman"/>
                <w:kern w:val="0"/>
                <w:sz w:val="22"/>
                <w:szCs w:val="22"/>
                <w:lang w:bidi="ar"/>
              </w:rPr>
              <w:t>2021.6.30</w:t>
            </w:r>
          </w:p>
        </w:tc>
        <w:tc>
          <w:tcPr>
            <w:tcW w:w="1024" w:type="dxa"/>
            <w:vMerge w:val="restart"/>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kern w:val="0"/>
                <w:sz w:val="22"/>
                <w:szCs w:val="22"/>
                <w:lang w:bidi="ar"/>
              </w:rPr>
            </w:pPr>
            <w:r w:rsidRPr="002B04C7">
              <w:rPr>
                <w:rFonts w:ascii="Times New Roman" w:eastAsia="仿宋_GB2312" w:hAnsi="Times New Roman" w:cs="Times New Roman"/>
                <w:kern w:val="0"/>
                <w:sz w:val="22"/>
                <w:szCs w:val="22"/>
                <w:lang w:bidi="ar"/>
              </w:rPr>
              <w:t>杭州市</w:t>
            </w:r>
          </w:p>
          <w:p w:rsidR="002E484E" w:rsidRPr="002B04C7" w:rsidRDefault="008735B9">
            <w:pPr>
              <w:widowControl/>
              <w:jc w:val="center"/>
              <w:textAlignment w:val="center"/>
              <w:rPr>
                <w:rFonts w:ascii="Times New Roman" w:eastAsia="仿宋_GB2312" w:hAnsi="Times New Roman" w:cs="Times New Roman"/>
                <w:kern w:val="0"/>
                <w:sz w:val="22"/>
                <w:szCs w:val="22"/>
                <w:lang w:bidi="ar"/>
              </w:rPr>
            </w:pPr>
            <w:r w:rsidRPr="002B04C7">
              <w:rPr>
                <w:rFonts w:ascii="Times New Roman" w:eastAsia="仿宋_GB2312" w:hAnsi="Times New Roman" w:cs="Times New Roman"/>
                <w:kern w:val="0"/>
                <w:sz w:val="22"/>
                <w:szCs w:val="22"/>
                <w:lang w:bidi="ar"/>
              </w:rPr>
              <w:t>城市运行专委办</w:t>
            </w:r>
          </w:p>
        </w:tc>
      </w:tr>
      <w:tr w:rsidR="002E484E" w:rsidRPr="002B04C7">
        <w:trPr>
          <w:trHeight w:val="1416"/>
          <w:jc w:val="center"/>
        </w:trPr>
        <w:tc>
          <w:tcPr>
            <w:tcW w:w="627"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kern w:val="0"/>
                <w:sz w:val="22"/>
                <w:szCs w:val="22"/>
                <w:lang w:bidi="ar"/>
              </w:rPr>
            </w:pPr>
            <w:r w:rsidRPr="002B04C7">
              <w:rPr>
                <w:rFonts w:ascii="Times New Roman" w:eastAsia="仿宋_GB2312" w:hAnsi="Times New Roman" w:cs="Times New Roman"/>
                <w:kern w:val="0"/>
                <w:sz w:val="22"/>
                <w:szCs w:val="22"/>
                <w:lang w:bidi="ar"/>
              </w:rPr>
              <w:t>2</w:t>
            </w:r>
          </w:p>
        </w:tc>
        <w:tc>
          <w:tcPr>
            <w:tcW w:w="1508"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sz w:val="22"/>
                <w:szCs w:val="22"/>
              </w:rPr>
            </w:pPr>
            <w:r w:rsidRPr="002B04C7">
              <w:rPr>
                <w:rFonts w:ascii="Times New Roman" w:eastAsia="仿宋_GB2312" w:hAnsi="Times New Roman" w:cs="Times New Roman"/>
                <w:sz w:val="22"/>
                <w:szCs w:val="22"/>
              </w:rPr>
              <w:t>杭州市</w:t>
            </w:r>
            <w:proofErr w:type="gramStart"/>
            <w:r w:rsidRPr="002B04C7">
              <w:rPr>
                <w:rFonts w:ascii="Times New Roman" w:eastAsia="仿宋_GB2312" w:hAnsi="Times New Roman" w:cs="Times New Roman"/>
                <w:sz w:val="22"/>
                <w:szCs w:val="22"/>
              </w:rPr>
              <w:t>萧山区港</w:t>
            </w:r>
            <w:proofErr w:type="gramEnd"/>
            <w:r w:rsidRPr="002B04C7">
              <w:rPr>
                <w:rFonts w:ascii="Times New Roman" w:eastAsia="仿宋_GB2312" w:hAnsi="Times New Roman" w:cs="Times New Roman"/>
                <w:sz w:val="22"/>
                <w:szCs w:val="22"/>
              </w:rPr>
              <w:t>城大道</w:t>
            </w:r>
          </w:p>
        </w:tc>
        <w:tc>
          <w:tcPr>
            <w:tcW w:w="1200"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left"/>
              <w:textAlignment w:val="center"/>
              <w:rPr>
                <w:rFonts w:ascii="Times New Roman" w:eastAsia="仿宋_GB2312" w:hAnsi="Times New Roman" w:cs="Times New Roman"/>
                <w:sz w:val="22"/>
                <w:szCs w:val="22"/>
              </w:rPr>
            </w:pPr>
            <w:r w:rsidRPr="002B04C7">
              <w:rPr>
                <w:rFonts w:ascii="Times New Roman" w:eastAsia="仿宋_GB2312" w:hAnsi="Times New Roman" w:cs="Times New Roman"/>
                <w:sz w:val="22"/>
                <w:szCs w:val="22"/>
              </w:rPr>
              <w:t>港城大道西向东车道，距南兴路约</w:t>
            </w:r>
            <w:r w:rsidRPr="002B04C7">
              <w:rPr>
                <w:rFonts w:ascii="Times New Roman" w:eastAsia="仿宋_GB2312" w:hAnsi="Times New Roman" w:cs="Times New Roman"/>
                <w:sz w:val="22"/>
                <w:szCs w:val="22"/>
              </w:rPr>
              <w:t>25m</w:t>
            </w:r>
          </w:p>
        </w:tc>
        <w:tc>
          <w:tcPr>
            <w:tcW w:w="7422"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left"/>
              <w:textAlignment w:val="center"/>
              <w:rPr>
                <w:rFonts w:ascii="Times New Roman" w:eastAsia="仿宋_GB2312" w:hAnsi="Times New Roman" w:cs="Times New Roman"/>
                <w:sz w:val="22"/>
                <w:szCs w:val="22"/>
              </w:rPr>
            </w:pPr>
            <w:r w:rsidRPr="002B04C7">
              <w:rPr>
                <w:rFonts w:ascii="Times New Roman" w:eastAsia="仿宋_GB2312" w:hAnsi="Times New Roman" w:cs="Times New Roman"/>
                <w:sz w:val="22"/>
                <w:szCs w:val="22"/>
              </w:rPr>
              <w:t>港城大道（港城大道西往东方向车道，距南兴路约</w:t>
            </w:r>
            <w:r w:rsidRPr="002B04C7">
              <w:rPr>
                <w:rFonts w:ascii="Times New Roman" w:eastAsia="仿宋_GB2312" w:hAnsi="Times New Roman" w:cs="Times New Roman"/>
                <w:sz w:val="22"/>
                <w:szCs w:val="22"/>
              </w:rPr>
              <w:t>25m</w:t>
            </w:r>
            <w:r w:rsidRPr="002B04C7">
              <w:rPr>
                <w:rFonts w:ascii="Times New Roman" w:eastAsia="仿宋_GB2312" w:hAnsi="Times New Roman" w:cs="Times New Roman"/>
                <w:sz w:val="22"/>
                <w:szCs w:val="22"/>
              </w:rPr>
              <w:t>）雷达检测发现面积大小为</w:t>
            </w:r>
            <w:r w:rsidRPr="002B04C7">
              <w:rPr>
                <w:rFonts w:ascii="Times New Roman" w:eastAsia="仿宋_GB2312" w:hAnsi="Times New Roman" w:cs="Times New Roman"/>
                <w:sz w:val="22"/>
                <w:szCs w:val="22"/>
              </w:rPr>
              <w:t>2.65m</w:t>
            </w:r>
            <w:r w:rsidRPr="002B04C7">
              <w:rPr>
                <w:rFonts w:ascii="Times New Roman" w:eastAsia="仿宋_GB2312" w:hAnsi="Times New Roman" w:cs="Times New Roman"/>
                <w:sz w:val="22"/>
                <w:szCs w:val="22"/>
                <w:vertAlign w:val="superscript"/>
              </w:rPr>
              <w:t>2</w:t>
            </w:r>
            <w:r w:rsidRPr="002B04C7">
              <w:rPr>
                <w:rFonts w:ascii="Times New Roman" w:eastAsia="仿宋_GB2312" w:hAnsi="Times New Roman" w:cs="Times New Roman"/>
                <w:sz w:val="22"/>
                <w:szCs w:val="22"/>
              </w:rPr>
              <w:t>的空洞等，存在安全隐患。</w:t>
            </w:r>
          </w:p>
        </w:tc>
        <w:tc>
          <w:tcPr>
            <w:tcW w:w="1120"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sz w:val="22"/>
                <w:szCs w:val="22"/>
              </w:rPr>
            </w:pPr>
            <w:proofErr w:type="gramStart"/>
            <w:r w:rsidRPr="002B04C7">
              <w:rPr>
                <w:rFonts w:ascii="Times New Roman" w:eastAsia="仿宋_GB2312" w:hAnsi="Times New Roman" w:cs="Times New Roman"/>
                <w:sz w:val="22"/>
                <w:szCs w:val="22"/>
              </w:rPr>
              <w:t>萧山区</w:t>
            </w:r>
            <w:proofErr w:type="gramEnd"/>
            <w:r w:rsidRPr="002B04C7">
              <w:rPr>
                <w:rFonts w:ascii="Times New Roman" w:eastAsia="仿宋_GB2312" w:hAnsi="Times New Roman" w:cs="Times New Roman"/>
                <w:sz w:val="22"/>
                <w:szCs w:val="22"/>
              </w:rPr>
              <w:t>人民政府</w:t>
            </w:r>
          </w:p>
        </w:tc>
        <w:tc>
          <w:tcPr>
            <w:tcW w:w="1080"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kern w:val="0"/>
                <w:sz w:val="22"/>
                <w:szCs w:val="22"/>
                <w:lang w:bidi="ar"/>
              </w:rPr>
            </w:pPr>
            <w:r w:rsidRPr="002B04C7">
              <w:rPr>
                <w:rFonts w:ascii="Times New Roman" w:eastAsia="仿宋_GB2312" w:hAnsi="Times New Roman" w:cs="Times New Roman"/>
                <w:sz w:val="22"/>
                <w:szCs w:val="22"/>
              </w:rPr>
              <w:t>2021.6.20</w:t>
            </w:r>
          </w:p>
        </w:tc>
        <w:tc>
          <w:tcPr>
            <w:tcW w:w="1024" w:type="dxa"/>
            <w:vMerge/>
            <w:tcBorders>
              <w:tl2br w:val="nil"/>
              <w:tr2bl w:val="nil"/>
            </w:tcBorders>
            <w:shd w:val="clear" w:color="auto" w:fill="auto"/>
            <w:tcMar>
              <w:top w:w="0" w:type="dxa"/>
              <w:left w:w="0" w:type="dxa"/>
              <w:bottom w:w="0" w:type="dxa"/>
              <w:right w:w="0" w:type="dxa"/>
            </w:tcMar>
            <w:vAlign w:val="center"/>
          </w:tcPr>
          <w:p w:rsidR="002E484E" w:rsidRPr="002B04C7" w:rsidRDefault="002E484E">
            <w:pPr>
              <w:widowControl/>
              <w:jc w:val="center"/>
              <w:textAlignment w:val="center"/>
              <w:rPr>
                <w:rFonts w:ascii="Times New Roman" w:eastAsia="仿宋_GB2312" w:hAnsi="Times New Roman" w:cs="Times New Roman"/>
                <w:kern w:val="0"/>
                <w:sz w:val="22"/>
                <w:szCs w:val="22"/>
                <w:lang w:bidi="ar"/>
              </w:rPr>
            </w:pPr>
          </w:p>
        </w:tc>
      </w:tr>
      <w:tr w:rsidR="002E484E" w:rsidRPr="002B04C7">
        <w:trPr>
          <w:trHeight w:val="3522"/>
          <w:jc w:val="center"/>
        </w:trPr>
        <w:tc>
          <w:tcPr>
            <w:tcW w:w="627"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kern w:val="0"/>
                <w:sz w:val="22"/>
                <w:szCs w:val="22"/>
                <w:lang w:bidi="ar"/>
              </w:rPr>
            </w:pPr>
            <w:r w:rsidRPr="002B04C7">
              <w:rPr>
                <w:rFonts w:ascii="Times New Roman" w:eastAsia="仿宋_GB2312" w:hAnsi="Times New Roman" w:cs="Times New Roman"/>
                <w:kern w:val="0"/>
                <w:sz w:val="22"/>
                <w:szCs w:val="22"/>
                <w:lang w:bidi="ar"/>
              </w:rPr>
              <w:t>3</w:t>
            </w:r>
          </w:p>
        </w:tc>
        <w:tc>
          <w:tcPr>
            <w:tcW w:w="1508"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sz w:val="22"/>
                <w:szCs w:val="22"/>
              </w:rPr>
            </w:pPr>
            <w:r w:rsidRPr="002B04C7">
              <w:rPr>
                <w:rFonts w:ascii="Times New Roman" w:eastAsia="仿宋_GB2312" w:hAnsi="Times New Roman" w:cs="Times New Roman"/>
                <w:sz w:val="22"/>
                <w:szCs w:val="22"/>
              </w:rPr>
              <w:t>宁波红胜海塘续建工程开发建设有限公司</w:t>
            </w:r>
          </w:p>
        </w:tc>
        <w:tc>
          <w:tcPr>
            <w:tcW w:w="1200"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left"/>
              <w:textAlignment w:val="center"/>
              <w:rPr>
                <w:rFonts w:ascii="Times New Roman" w:eastAsia="仿宋_GB2312" w:hAnsi="Times New Roman" w:cs="Times New Roman"/>
                <w:sz w:val="22"/>
                <w:szCs w:val="22"/>
              </w:rPr>
            </w:pPr>
            <w:r w:rsidRPr="002B04C7">
              <w:rPr>
                <w:rFonts w:ascii="Times New Roman" w:eastAsia="仿宋_GB2312" w:hAnsi="Times New Roman" w:cs="Times New Roman"/>
                <w:sz w:val="22"/>
                <w:szCs w:val="22"/>
              </w:rPr>
              <w:t>宁波奉化区</w:t>
            </w:r>
            <w:proofErr w:type="gramStart"/>
            <w:r w:rsidRPr="002B04C7">
              <w:rPr>
                <w:rFonts w:ascii="Times New Roman" w:eastAsia="仿宋_GB2312" w:hAnsi="Times New Roman" w:cs="Times New Roman"/>
                <w:sz w:val="22"/>
                <w:szCs w:val="22"/>
              </w:rPr>
              <w:t>莼</w:t>
            </w:r>
            <w:proofErr w:type="gramEnd"/>
            <w:r w:rsidRPr="002B04C7">
              <w:rPr>
                <w:rFonts w:ascii="Times New Roman" w:eastAsia="仿宋_GB2312" w:hAnsi="Times New Roman" w:cs="Times New Roman"/>
                <w:sz w:val="22"/>
                <w:szCs w:val="22"/>
              </w:rPr>
              <w:t>湖街道尹家大</w:t>
            </w:r>
            <w:proofErr w:type="gramStart"/>
            <w:r w:rsidRPr="002B04C7">
              <w:rPr>
                <w:rFonts w:ascii="Times New Roman" w:eastAsia="仿宋_GB2312" w:hAnsi="Times New Roman" w:cs="Times New Roman"/>
                <w:sz w:val="22"/>
                <w:szCs w:val="22"/>
              </w:rPr>
              <w:t>岙</w:t>
            </w:r>
            <w:proofErr w:type="gramEnd"/>
            <w:r w:rsidRPr="002B04C7">
              <w:rPr>
                <w:rFonts w:ascii="Times New Roman" w:eastAsia="仿宋_GB2312" w:hAnsi="Times New Roman" w:cs="Times New Roman"/>
                <w:sz w:val="22"/>
                <w:szCs w:val="22"/>
              </w:rPr>
              <w:t>水库采石场矿区</w:t>
            </w:r>
          </w:p>
        </w:tc>
        <w:tc>
          <w:tcPr>
            <w:tcW w:w="7422"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left"/>
              <w:textAlignment w:val="center"/>
              <w:rPr>
                <w:rFonts w:ascii="Times New Roman" w:hAnsi="Times New Roman" w:cs="Times New Roman"/>
              </w:rPr>
            </w:pPr>
            <w:r w:rsidRPr="002B04C7">
              <w:rPr>
                <w:rFonts w:ascii="宋体" w:eastAsia="宋体" w:hAnsi="宋体" w:cs="宋体" w:hint="eastAsia"/>
                <w:sz w:val="22"/>
                <w:szCs w:val="22"/>
              </w:rPr>
              <w:t>①</w:t>
            </w:r>
            <w:r w:rsidRPr="002B04C7">
              <w:rPr>
                <w:rFonts w:ascii="Times New Roman" w:eastAsia="仿宋_GB2312" w:hAnsi="Times New Roman" w:cs="Times New Roman"/>
                <w:sz w:val="22"/>
                <w:szCs w:val="22"/>
              </w:rPr>
              <w:t>宁波大有建设工程有限公司涉嫌违规借用浙江宁波京安爆破工程有限公司资质承揽矿山采掘业务；</w:t>
            </w:r>
            <w:r w:rsidRPr="002B04C7">
              <w:rPr>
                <w:rFonts w:ascii="宋体" w:eastAsia="宋体" w:hAnsi="宋体" w:cs="宋体" w:hint="eastAsia"/>
                <w:sz w:val="22"/>
                <w:szCs w:val="22"/>
              </w:rPr>
              <w:t>②</w:t>
            </w:r>
            <w:r w:rsidRPr="002B04C7">
              <w:rPr>
                <w:rFonts w:ascii="Times New Roman" w:eastAsia="仿宋_GB2312" w:hAnsi="Times New Roman" w:cs="Times New Roman"/>
                <w:sz w:val="22"/>
                <w:szCs w:val="22"/>
              </w:rPr>
              <w:t>矿山安全生产岗位责任书无针对性，安全检查工未取得特种作业证；</w:t>
            </w:r>
            <w:r w:rsidRPr="002B04C7">
              <w:rPr>
                <w:rFonts w:ascii="宋体" w:eastAsia="宋体" w:hAnsi="宋体" w:cs="宋体" w:hint="eastAsia"/>
                <w:sz w:val="22"/>
                <w:szCs w:val="22"/>
              </w:rPr>
              <w:t>③</w:t>
            </w:r>
            <w:r w:rsidRPr="002B04C7">
              <w:rPr>
                <w:rFonts w:ascii="Times New Roman" w:eastAsia="仿宋_GB2312" w:hAnsi="Times New Roman" w:cs="Times New Roman"/>
                <w:sz w:val="22"/>
                <w:szCs w:val="22"/>
              </w:rPr>
              <w:t>未严格按照设计自上而下分台阶开采，存在多点开挖现象；个别穿孔设备无</w:t>
            </w:r>
            <w:proofErr w:type="gramStart"/>
            <w:r w:rsidRPr="002B04C7">
              <w:rPr>
                <w:rFonts w:ascii="Times New Roman" w:eastAsia="仿宋_GB2312" w:hAnsi="Times New Roman" w:cs="Times New Roman"/>
                <w:sz w:val="22"/>
                <w:szCs w:val="22"/>
              </w:rPr>
              <w:t>干式捕尘装置</w:t>
            </w:r>
            <w:proofErr w:type="gramEnd"/>
            <w:r w:rsidRPr="002B04C7">
              <w:rPr>
                <w:rFonts w:ascii="Times New Roman" w:eastAsia="仿宋_GB2312" w:hAnsi="Times New Roman" w:cs="Times New Roman"/>
                <w:sz w:val="22"/>
                <w:szCs w:val="22"/>
              </w:rPr>
              <w:t>；</w:t>
            </w:r>
            <w:r w:rsidRPr="002B04C7">
              <w:rPr>
                <w:rFonts w:ascii="宋体" w:eastAsia="宋体" w:hAnsi="宋体" w:cs="宋体" w:hint="eastAsia"/>
                <w:sz w:val="22"/>
                <w:szCs w:val="22"/>
              </w:rPr>
              <w:t>④</w:t>
            </w:r>
            <w:r w:rsidRPr="002B04C7">
              <w:rPr>
                <w:rFonts w:ascii="Times New Roman" w:eastAsia="仿宋_GB2312" w:hAnsi="Times New Roman" w:cs="Times New Roman"/>
                <w:sz w:val="22"/>
                <w:szCs w:val="22"/>
              </w:rPr>
              <w:t>部分汽车运输道路坡度较大，超过设计的</w:t>
            </w:r>
            <w:r w:rsidRPr="002B04C7">
              <w:rPr>
                <w:rFonts w:ascii="Times New Roman" w:eastAsia="仿宋_GB2312" w:hAnsi="Times New Roman" w:cs="Times New Roman"/>
                <w:sz w:val="22"/>
                <w:szCs w:val="22"/>
              </w:rPr>
              <w:t>10</w:t>
            </w:r>
            <w:r w:rsidRPr="002B04C7">
              <w:rPr>
                <w:rFonts w:ascii="Times New Roman" w:eastAsia="仿宋_GB2312" w:hAnsi="Times New Roman" w:cs="Times New Roman"/>
                <w:sz w:val="22"/>
                <w:szCs w:val="22"/>
              </w:rPr>
              <w:t>％；</w:t>
            </w:r>
            <w:r w:rsidRPr="002B04C7">
              <w:rPr>
                <w:rFonts w:ascii="宋体" w:eastAsia="宋体" w:hAnsi="宋体" w:cs="宋体" w:hint="eastAsia"/>
                <w:sz w:val="22"/>
                <w:szCs w:val="22"/>
              </w:rPr>
              <w:t>⑤</w:t>
            </w:r>
            <w:r w:rsidRPr="002B04C7">
              <w:rPr>
                <w:rFonts w:ascii="Times New Roman" w:eastAsia="仿宋_GB2312" w:hAnsi="Times New Roman" w:cs="Times New Roman"/>
                <w:sz w:val="22"/>
                <w:szCs w:val="22"/>
              </w:rPr>
              <w:t>道路排水沟不畅，安全挡墙及安全标志标识不全，部分台阶高度、坡面角超过设计要求，局部边坡存在</w:t>
            </w:r>
            <w:proofErr w:type="gramStart"/>
            <w:r w:rsidRPr="002B04C7">
              <w:rPr>
                <w:rFonts w:ascii="Times New Roman" w:eastAsia="仿宋_GB2312" w:hAnsi="Times New Roman" w:cs="Times New Roman"/>
                <w:sz w:val="22"/>
                <w:szCs w:val="22"/>
              </w:rPr>
              <w:t>浮</w:t>
            </w:r>
            <w:proofErr w:type="gramEnd"/>
            <w:r w:rsidRPr="002B04C7">
              <w:rPr>
                <w:rFonts w:ascii="Times New Roman" w:eastAsia="仿宋_GB2312" w:hAnsi="Times New Roman" w:cs="Times New Roman"/>
                <w:sz w:val="22"/>
                <w:szCs w:val="22"/>
              </w:rPr>
              <w:t>险石；</w:t>
            </w:r>
            <w:r w:rsidRPr="002B04C7">
              <w:rPr>
                <w:rFonts w:ascii="宋体" w:eastAsia="宋体" w:hAnsi="宋体" w:cs="宋体" w:hint="eastAsia"/>
                <w:sz w:val="22"/>
                <w:szCs w:val="22"/>
              </w:rPr>
              <w:t>⑥</w:t>
            </w:r>
            <w:r w:rsidRPr="002B04C7">
              <w:rPr>
                <w:rFonts w:ascii="Times New Roman" w:eastAsia="仿宋_GB2312" w:hAnsi="Times New Roman" w:cs="Times New Roman"/>
                <w:sz w:val="22"/>
                <w:szCs w:val="22"/>
              </w:rPr>
              <w:t>两台挖掘机平行作业安全间距不足；</w:t>
            </w:r>
            <w:r w:rsidRPr="002B04C7">
              <w:rPr>
                <w:rFonts w:ascii="宋体" w:eastAsia="宋体" w:hAnsi="宋体" w:cs="宋体" w:hint="eastAsia"/>
                <w:sz w:val="22"/>
                <w:szCs w:val="22"/>
              </w:rPr>
              <w:t>⑦</w:t>
            </w:r>
            <w:r w:rsidRPr="002B04C7">
              <w:rPr>
                <w:rFonts w:ascii="Times New Roman" w:eastAsia="仿宋_GB2312" w:hAnsi="Times New Roman" w:cs="Times New Roman"/>
                <w:sz w:val="22"/>
                <w:szCs w:val="22"/>
              </w:rPr>
              <w:t>一破卸矿口无照明设施，龙口缺少安全防护网罩；</w:t>
            </w:r>
            <w:r w:rsidRPr="002B04C7">
              <w:rPr>
                <w:rFonts w:ascii="宋体" w:eastAsia="宋体" w:hAnsi="宋体" w:cs="宋体" w:hint="eastAsia"/>
                <w:sz w:val="22"/>
                <w:szCs w:val="22"/>
              </w:rPr>
              <w:t>⑧</w:t>
            </w:r>
            <w:r w:rsidRPr="002B04C7">
              <w:rPr>
                <w:rFonts w:ascii="Times New Roman" w:eastAsia="仿宋_GB2312" w:hAnsi="Times New Roman" w:cs="Times New Roman"/>
                <w:sz w:val="22"/>
                <w:szCs w:val="22"/>
              </w:rPr>
              <w:t>行车自行加装吊钩，未提供检测报告；</w:t>
            </w:r>
            <w:r w:rsidRPr="002B04C7">
              <w:rPr>
                <w:rFonts w:ascii="宋体" w:eastAsia="宋体" w:hAnsi="宋体" w:cs="宋体" w:hint="eastAsia"/>
                <w:sz w:val="22"/>
                <w:szCs w:val="22"/>
              </w:rPr>
              <w:t>⑨</w:t>
            </w:r>
            <w:r w:rsidRPr="002B04C7">
              <w:rPr>
                <w:rFonts w:ascii="Times New Roman" w:eastAsia="仿宋_GB2312" w:hAnsi="Times New Roman" w:cs="Times New Roman"/>
                <w:sz w:val="22"/>
                <w:szCs w:val="22"/>
              </w:rPr>
              <w:t>破碎系统电缆敷设杂乱，并捆绑在平台金属护栏上；</w:t>
            </w:r>
            <w:r w:rsidRPr="002B04C7">
              <w:rPr>
                <w:rFonts w:ascii="宋体" w:eastAsia="宋体" w:hAnsi="宋体" w:cs="宋体" w:hint="eastAsia"/>
                <w:sz w:val="22"/>
                <w:szCs w:val="22"/>
              </w:rPr>
              <w:t>⑩</w:t>
            </w:r>
            <w:r w:rsidRPr="002B04C7">
              <w:rPr>
                <w:rFonts w:ascii="Times New Roman" w:eastAsia="仿宋_GB2312" w:hAnsi="Times New Roman" w:cs="Times New Roman"/>
                <w:sz w:val="22"/>
                <w:szCs w:val="22"/>
              </w:rPr>
              <w:t>皮带输送机通廊下行人行车处缺少防石块坠落的安全防护设施，沉淀池缺少护栏及安全标志。</w:t>
            </w:r>
          </w:p>
        </w:tc>
        <w:tc>
          <w:tcPr>
            <w:tcW w:w="1120"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sz w:val="22"/>
                <w:szCs w:val="22"/>
              </w:rPr>
            </w:pPr>
            <w:proofErr w:type="gramStart"/>
            <w:r w:rsidRPr="002B04C7">
              <w:rPr>
                <w:rFonts w:ascii="Times New Roman" w:eastAsia="仿宋_GB2312" w:hAnsi="Times New Roman" w:cs="Times New Roman"/>
                <w:sz w:val="22"/>
                <w:szCs w:val="22"/>
              </w:rPr>
              <w:t>奉化区</w:t>
            </w:r>
            <w:proofErr w:type="gramEnd"/>
            <w:r w:rsidRPr="002B04C7">
              <w:rPr>
                <w:rFonts w:ascii="Times New Roman" w:eastAsia="仿宋_GB2312" w:hAnsi="Times New Roman" w:cs="Times New Roman"/>
                <w:sz w:val="22"/>
                <w:szCs w:val="22"/>
              </w:rPr>
              <w:t>人民政府</w:t>
            </w:r>
          </w:p>
        </w:tc>
        <w:tc>
          <w:tcPr>
            <w:tcW w:w="1080"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kern w:val="0"/>
                <w:sz w:val="22"/>
                <w:szCs w:val="22"/>
                <w:lang w:bidi="ar"/>
              </w:rPr>
            </w:pPr>
            <w:r w:rsidRPr="002B04C7">
              <w:rPr>
                <w:rFonts w:ascii="Times New Roman" w:eastAsia="仿宋_GB2312" w:hAnsi="Times New Roman" w:cs="Times New Roman"/>
                <w:kern w:val="0"/>
                <w:sz w:val="22"/>
                <w:szCs w:val="22"/>
                <w:lang w:bidi="ar"/>
              </w:rPr>
              <w:t>2021.06.30</w:t>
            </w:r>
          </w:p>
        </w:tc>
        <w:tc>
          <w:tcPr>
            <w:tcW w:w="1024"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kern w:val="0"/>
                <w:sz w:val="22"/>
                <w:szCs w:val="22"/>
                <w:lang w:bidi="ar"/>
              </w:rPr>
            </w:pPr>
            <w:r w:rsidRPr="002B04C7">
              <w:rPr>
                <w:rFonts w:ascii="Times New Roman" w:eastAsia="仿宋_GB2312" w:hAnsi="Times New Roman" w:cs="Times New Roman"/>
                <w:kern w:val="0"/>
                <w:sz w:val="22"/>
                <w:szCs w:val="22"/>
                <w:lang w:bidi="ar"/>
              </w:rPr>
              <w:t>宁波市</w:t>
            </w:r>
          </w:p>
          <w:p w:rsidR="002E484E" w:rsidRPr="002B04C7" w:rsidRDefault="008735B9">
            <w:pPr>
              <w:widowControl/>
              <w:jc w:val="center"/>
              <w:textAlignment w:val="center"/>
              <w:rPr>
                <w:rFonts w:ascii="Times New Roman" w:eastAsia="仿宋_GB2312" w:hAnsi="Times New Roman" w:cs="Times New Roman"/>
                <w:kern w:val="0"/>
                <w:sz w:val="22"/>
                <w:szCs w:val="22"/>
                <w:lang w:bidi="ar"/>
              </w:rPr>
            </w:pPr>
            <w:r w:rsidRPr="002B04C7">
              <w:rPr>
                <w:rFonts w:ascii="Times New Roman" w:eastAsia="仿宋_GB2312" w:hAnsi="Times New Roman" w:cs="Times New Roman"/>
                <w:kern w:val="0"/>
                <w:sz w:val="22"/>
                <w:szCs w:val="22"/>
                <w:lang w:bidi="ar"/>
              </w:rPr>
              <w:t>工矿</w:t>
            </w:r>
            <w:proofErr w:type="gramStart"/>
            <w:r w:rsidRPr="002B04C7">
              <w:rPr>
                <w:rFonts w:ascii="Times New Roman" w:eastAsia="仿宋_GB2312" w:hAnsi="Times New Roman" w:cs="Times New Roman"/>
                <w:kern w:val="0"/>
                <w:sz w:val="22"/>
                <w:szCs w:val="22"/>
                <w:lang w:bidi="ar"/>
              </w:rPr>
              <w:t>安全专</w:t>
            </w:r>
            <w:proofErr w:type="gramEnd"/>
            <w:r w:rsidRPr="002B04C7">
              <w:rPr>
                <w:rFonts w:ascii="Times New Roman" w:eastAsia="仿宋_GB2312" w:hAnsi="Times New Roman" w:cs="Times New Roman"/>
                <w:kern w:val="0"/>
                <w:sz w:val="22"/>
                <w:szCs w:val="22"/>
                <w:lang w:bidi="ar"/>
              </w:rPr>
              <w:t>委办</w:t>
            </w:r>
          </w:p>
        </w:tc>
      </w:tr>
      <w:tr w:rsidR="002E484E" w:rsidRPr="002B04C7">
        <w:trPr>
          <w:trHeight w:val="1344"/>
          <w:jc w:val="center"/>
        </w:trPr>
        <w:tc>
          <w:tcPr>
            <w:tcW w:w="627"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kern w:val="0"/>
                <w:sz w:val="22"/>
                <w:szCs w:val="22"/>
                <w:lang w:bidi="ar"/>
              </w:rPr>
            </w:pPr>
            <w:r w:rsidRPr="002B04C7">
              <w:rPr>
                <w:rFonts w:ascii="Times New Roman" w:eastAsia="仿宋_GB2312" w:hAnsi="Times New Roman" w:cs="Times New Roman"/>
                <w:kern w:val="0"/>
                <w:sz w:val="22"/>
                <w:szCs w:val="22"/>
                <w:lang w:bidi="ar"/>
              </w:rPr>
              <w:lastRenderedPageBreak/>
              <w:t>4</w:t>
            </w:r>
          </w:p>
        </w:tc>
        <w:tc>
          <w:tcPr>
            <w:tcW w:w="1508"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sz w:val="22"/>
                <w:szCs w:val="22"/>
              </w:rPr>
            </w:pPr>
            <w:r w:rsidRPr="002B04C7">
              <w:rPr>
                <w:rFonts w:ascii="Times New Roman" w:eastAsia="仿宋_GB2312" w:hAnsi="Times New Roman" w:cs="Times New Roman"/>
                <w:sz w:val="22"/>
                <w:szCs w:val="22"/>
              </w:rPr>
              <w:t>宁波海力取燃料公司</w:t>
            </w:r>
          </w:p>
        </w:tc>
        <w:tc>
          <w:tcPr>
            <w:tcW w:w="1200"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left"/>
              <w:textAlignment w:val="center"/>
              <w:rPr>
                <w:rFonts w:ascii="Times New Roman" w:eastAsia="仿宋_GB2312" w:hAnsi="Times New Roman" w:cs="Times New Roman"/>
                <w:sz w:val="22"/>
                <w:szCs w:val="22"/>
              </w:rPr>
            </w:pPr>
            <w:r w:rsidRPr="002B04C7">
              <w:rPr>
                <w:rFonts w:ascii="Times New Roman" w:eastAsia="仿宋_GB2312" w:hAnsi="Times New Roman" w:cs="Times New Roman"/>
                <w:sz w:val="22"/>
                <w:szCs w:val="22"/>
              </w:rPr>
              <w:t>宁波市奉化区</w:t>
            </w:r>
            <w:proofErr w:type="gramStart"/>
            <w:r w:rsidRPr="002B04C7">
              <w:rPr>
                <w:rFonts w:ascii="Times New Roman" w:eastAsia="仿宋_GB2312" w:hAnsi="Times New Roman" w:cs="Times New Roman"/>
                <w:sz w:val="22"/>
                <w:szCs w:val="22"/>
              </w:rPr>
              <w:t>莼</w:t>
            </w:r>
            <w:proofErr w:type="gramEnd"/>
            <w:r w:rsidRPr="002B04C7">
              <w:rPr>
                <w:rFonts w:ascii="Times New Roman" w:eastAsia="仿宋_GB2312" w:hAnsi="Times New Roman" w:cs="Times New Roman"/>
                <w:sz w:val="22"/>
                <w:szCs w:val="22"/>
              </w:rPr>
              <w:t>湖街道</w:t>
            </w:r>
            <w:proofErr w:type="gramStart"/>
            <w:r w:rsidRPr="002B04C7">
              <w:rPr>
                <w:rFonts w:ascii="Times New Roman" w:eastAsia="仿宋_GB2312" w:hAnsi="Times New Roman" w:cs="Times New Roman"/>
                <w:sz w:val="22"/>
                <w:szCs w:val="22"/>
              </w:rPr>
              <w:t>栖渔村双</w:t>
            </w:r>
            <w:proofErr w:type="gramEnd"/>
            <w:r w:rsidRPr="002B04C7">
              <w:rPr>
                <w:rFonts w:ascii="Times New Roman" w:eastAsia="仿宋_GB2312" w:hAnsi="Times New Roman" w:cs="Times New Roman"/>
                <w:sz w:val="22"/>
                <w:szCs w:val="22"/>
              </w:rPr>
              <w:t>山码头</w:t>
            </w:r>
          </w:p>
        </w:tc>
        <w:tc>
          <w:tcPr>
            <w:tcW w:w="7422"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left"/>
              <w:textAlignment w:val="center"/>
              <w:rPr>
                <w:rFonts w:ascii="Times New Roman" w:hAnsi="Times New Roman" w:cs="Times New Roman"/>
              </w:rPr>
            </w:pPr>
            <w:r w:rsidRPr="002B04C7">
              <w:rPr>
                <w:rFonts w:ascii="宋体" w:eastAsia="宋体" w:hAnsi="宋体" w:cs="宋体" w:hint="eastAsia"/>
                <w:sz w:val="22"/>
                <w:szCs w:val="22"/>
              </w:rPr>
              <w:t>①</w:t>
            </w:r>
            <w:r w:rsidRPr="002B04C7">
              <w:rPr>
                <w:rFonts w:ascii="Times New Roman" w:eastAsia="仿宋_GB2312" w:hAnsi="Times New Roman" w:cs="Times New Roman"/>
                <w:sz w:val="22"/>
                <w:szCs w:val="22"/>
              </w:rPr>
              <w:t>非法建设新罐区，企业用地和规划不符；</w:t>
            </w:r>
            <w:r w:rsidRPr="002B04C7">
              <w:rPr>
                <w:rFonts w:ascii="宋体" w:eastAsia="宋体" w:hAnsi="宋体" w:cs="宋体" w:hint="eastAsia"/>
                <w:sz w:val="22"/>
                <w:szCs w:val="22"/>
              </w:rPr>
              <w:t>②</w:t>
            </w:r>
            <w:r w:rsidRPr="002B04C7">
              <w:rPr>
                <w:rFonts w:ascii="Times New Roman" w:eastAsia="仿宋_GB2312" w:hAnsi="Times New Roman" w:cs="Times New Roman"/>
                <w:sz w:val="22"/>
                <w:szCs w:val="22"/>
              </w:rPr>
              <w:t>非法生产、储存、经营油品；</w:t>
            </w:r>
            <w:r w:rsidRPr="002B04C7">
              <w:rPr>
                <w:rFonts w:ascii="宋体" w:eastAsia="宋体" w:hAnsi="宋体" w:cs="宋体" w:hint="eastAsia"/>
                <w:sz w:val="22"/>
                <w:szCs w:val="22"/>
              </w:rPr>
              <w:t>③</w:t>
            </w:r>
            <w:r w:rsidRPr="002B04C7">
              <w:rPr>
                <w:rFonts w:ascii="Times New Roman" w:eastAsia="仿宋_GB2312" w:hAnsi="Times New Roman" w:cs="Times New Roman"/>
                <w:sz w:val="22"/>
                <w:szCs w:val="22"/>
              </w:rPr>
              <w:t>新罐区未经正规设计和安全评价，储罐布置混乱，安全间距不足，罐区内设置宿舍；</w:t>
            </w:r>
            <w:r w:rsidRPr="002B04C7">
              <w:rPr>
                <w:rFonts w:ascii="宋体" w:eastAsia="宋体" w:hAnsi="宋体" w:cs="宋体" w:hint="eastAsia"/>
                <w:sz w:val="22"/>
                <w:szCs w:val="22"/>
              </w:rPr>
              <w:t>④</w:t>
            </w:r>
            <w:r w:rsidRPr="002B04C7">
              <w:rPr>
                <w:rFonts w:ascii="Times New Roman" w:eastAsia="仿宋_GB2312" w:hAnsi="Times New Roman" w:cs="Times New Roman"/>
                <w:sz w:val="22"/>
                <w:szCs w:val="22"/>
              </w:rPr>
              <w:t>老罐区擅自增设储罐和调</w:t>
            </w:r>
            <w:proofErr w:type="gramStart"/>
            <w:r w:rsidRPr="002B04C7">
              <w:rPr>
                <w:rFonts w:ascii="Times New Roman" w:eastAsia="仿宋_GB2312" w:hAnsi="Times New Roman" w:cs="Times New Roman"/>
                <w:sz w:val="22"/>
                <w:szCs w:val="22"/>
              </w:rPr>
              <w:t>油设备</w:t>
            </w:r>
            <w:proofErr w:type="gramEnd"/>
            <w:r w:rsidRPr="002B04C7">
              <w:rPr>
                <w:rFonts w:ascii="Times New Roman" w:eastAsia="仿宋_GB2312" w:hAnsi="Times New Roman" w:cs="Times New Roman"/>
                <w:sz w:val="22"/>
                <w:szCs w:val="22"/>
              </w:rPr>
              <w:t>设施。</w:t>
            </w:r>
          </w:p>
        </w:tc>
        <w:tc>
          <w:tcPr>
            <w:tcW w:w="1120"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sz w:val="22"/>
                <w:szCs w:val="22"/>
              </w:rPr>
            </w:pPr>
            <w:proofErr w:type="gramStart"/>
            <w:r w:rsidRPr="002B04C7">
              <w:rPr>
                <w:rFonts w:ascii="Times New Roman" w:eastAsia="仿宋_GB2312" w:hAnsi="Times New Roman" w:cs="Times New Roman"/>
                <w:sz w:val="22"/>
                <w:szCs w:val="22"/>
              </w:rPr>
              <w:t>奉化区</w:t>
            </w:r>
            <w:proofErr w:type="gramEnd"/>
            <w:r w:rsidRPr="002B04C7">
              <w:rPr>
                <w:rFonts w:ascii="Times New Roman" w:eastAsia="仿宋_GB2312" w:hAnsi="Times New Roman" w:cs="Times New Roman"/>
                <w:sz w:val="22"/>
                <w:szCs w:val="22"/>
              </w:rPr>
              <w:t>人民政府</w:t>
            </w:r>
          </w:p>
        </w:tc>
        <w:tc>
          <w:tcPr>
            <w:tcW w:w="1080"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kern w:val="0"/>
                <w:sz w:val="22"/>
                <w:szCs w:val="22"/>
                <w:lang w:bidi="ar"/>
              </w:rPr>
            </w:pPr>
            <w:r w:rsidRPr="002B04C7">
              <w:rPr>
                <w:rFonts w:ascii="Times New Roman" w:eastAsia="仿宋_GB2312" w:hAnsi="Times New Roman" w:cs="Times New Roman"/>
                <w:kern w:val="0"/>
                <w:sz w:val="22"/>
                <w:szCs w:val="22"/>
                <w:lang w:bidi="ar"/>
              </w:rPr>
              <w:t>2021.06.30</w:t>
            </w:r>
          </w:p>
        </w:tc>
        <w:tc>
          <w:tcPr>
            <w:tcW w:w="1024"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kern w:val="0"/>
                <w:sz w:val="22"/>
                <w:szCs w:val="22"/>
                <w:lang w:bidi="ar"/>
              </w:rPr>
            </w:pPr>
            <w:r w:rsidRPr="002B04C7">
              <w:rPr>
                <w:rFonts w:ascii="Times New Roman" w:eastAsia="仿宋_GB2312" w:hAnsi="Times New Roman" w:cs="Times New Roman"/>
                <w:kern w:val="0"/>
                <w:sz w:val="22"/>
                <w:szCs w:val="22"/>
                <w:lang w:bidi="ar"/>
              </w:rPr>
              <w:t>宁波市</w:t>
            </w:r>
          </w:p>
          <w:p w:rsidR="002E484E" w:rsidRPr="002B04C7" w:rsidRDefault="008735B9">
            <w:pPr>
              <w:widowControl/>
              <w:jc w:val="center"/>
              <w:textAlignment w:val="center"/>
              <w:rPr>
                <w:rFonts w:ascii="Times New Roman" w:eastAsia="仿宋_GB2312" w:hAnsi="Times New Roman" w:cs="Times New Roman"/>
                <w:kern w:val="0"/>
                <w:sz w:val="22"/>
                <w:szCs w:val="22"/>
                <w:lang w:bidi="ar"/>
              </w:rPr>
            </w:pPr>
            <w:proofErr w:type="gramStart"/>
            <w:r w:rsidRPr="002B04C7">
              <w:rPr>
                <w:rFonts w:ascii="Times New Roman" w:eastAsia="仿宋_GB2312" w:hAnsi="Times New Roman" w:cs="Times New Roman"/>
                <w:kern w:val="0"/>
                <w:sz w:val="22"/>
                <w:szCs w:val="22"/>
                <w:lang w:bidi="ar"/>
              </w:rPr>
              <w:t>危化安全专</w:t>
            </w:r>
            <w:proofErr w:type="gramEnd"/>
            <w:r w:rsidRPr="002B04C7">
              <w:rPr>
                <w:rFonts w:ascii="Times New Roman" w:eastAsia="仿宋_GB2312" w:hAnsi="Times New Roman" w:cs="Times New Roman"/>
                <w:kern w:val="0"/>
                <w:sz w:val="22"/>
                <w:szCs w:val="22"/>
                <w:lang w:bidi="ar"/>
              </w:rPr>
              <w:t>委办</w:t>
            </w:r>
          </w:p>
        </w:tc>
      </w:tr>
      <w:tr w:rsidR="002E484E" w:rsidRPr="002B04C7">
        <w:trPr>
          <w:trHeight w:val="1500"/>
          <w:jc w:val="center"/>
        </w:trPr>
        <w:tc>
          <w:tcPr>
            <w:tcW w:w="627"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kern w:val="0"/>
                <w:sz w:val="22"/>
                <w:szCs w:val="22"/>
                <w:lang w:bidi="ar"/>
              </w:rPr>
            </w:pPr>
            <w:r w:rsidRPr="002B04C7">
              <w:rPr>
                <w:rStyle w:val="font41"/>
                <w:rFonts w:ascii="Times New Roman" w:hAnsi="Times New Roman" w:cs="Times New Roman"/>
                <w:color w:val="auto"/>
                <w:sz w:val="22"/>
                <w:szCs w:val="22"/>
              </w:rPr>
              <w:t>5</w:t>
            </w:r>
          </w:p>
        </w:tc>
        <w:tc>
          <w:tcPr>
            <w:tcW w:w="1508"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sz w:val="22"/>
                <w:szCs w:val="22"/>
              </w:rPr>
            </w:pPr>
            <w:r w:rsidRPr="002B04C7">
              <w:rPr>
                <w:rStyle w:val="font41"/>
                <w:rFonts w:ascii="Times New Roman" w:hAnsi="Times New Roman" w:cs="Times New Roman"/>
                <w:color w:val="auto"/>
                <w:sz w:val="22"/>
                <w:szCs w:val="22"/>
              </w:rPr>
              <w:t>温州</w:t>
            </w:r>
            <w:proofErr w:type="gramStart"/>
            <w:r w:rsidRPr="002B04C7">
              <w:rPr>
                <w:rStyle w:val="font41"/>
                <w:rFonts w:ascii="Times New Roman" w:hAnsi="Times New Roman" w:cs="Times New Roman"/>
                <w:color w:val="auto"/>
                <w:sz w:val="22"/>
                <w:szCs w:val="22"/>
              </w:rPr>
              <w:t>丽群鞋材</w:t>
            </w:r>
            <w:proofErr w:type="gramEnd"/>
            <w:r w:rsidRPr="002B04C7">
              <w:rPr>
                <w:rStyle w:val="font41"/>
                <w:rFonts w:ascii="Times New Roman" w:hAnsi="Times New Roman" w:cs="Times New Roman"/>
                <w:color w:val="auto"/>
                <w:sz w:val="22"/>
                <w:szCs w:val="22"/>
              </w:rPr>
              <w:t>有限公司</w:t>
            </w:r>
          </w:p>
        </w:tc>
        <w:tc>
          <w:tcPr>
            <w:tcW w:w="1200"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sz w:val="22"/>
                <w:szCs w:val="22"/>
              </w:rPr>
            </w:pPr>
            <w:r w:rsidRPr="002B04C7">
              <w:rPr>
                <w:rStyle w:val="font41"/>
                <w:rFonts w:ascii="Times New Roman" w:hAnsi="Times New Roman" w:cs="Times New Roman"/>
                <w:color w:val="auto"/>
                <w:sz w:val="22"/>
                <w:szCs w:val="22"/>
              </w:rPr>
              <w:t>温州市鹿城区</w:t>
            </w:r>
            <w:proofErr w:type="gramStart"/>
            <w:r w:rsidRPr="002B04C7">
              <w:rPr>
                <w:rStyle w:val="font41"/>
                <w:rFonts w:ascii="Times New Roman" w:hAnsi="Times New Roman" w:cs="Times New Roman"/>
                <w:color w:val="auto"/>
                <w:sz w:val="22"/>
                <w:szCs w:val="22"/>
              </w:rPr>
              <w:t>仰义街道前京小</w:t>
            </w:r>
            <w:proofErr w:type="gramEnd"/>
            <w:r w:rsidRPr="002B04C7">
              <w:rPr>
                <w:rStyle w:val="font41"/>
                <w:rFonts w:ascii="Times New Roman" w:hAnsi="Times New Roman" w:cs="Times New Roman"/>
                <w:color w:val="auto"/>
                <w:sz w:val="22"/>
                <w:szCs w:val="22"/>
              </w:rPr>
              <w:t>微园区</w:t>
            </w:r>
            <w:r w:rsidRPr="002B04C7">
              <w:rPr>
                <w:rStyle w:val="font41"/>
                <w:rFonts w:ascii="Times New Roman" w:hAnsi="Times New Roman" w:cs="Times New Roman"/>
                <w:color w:val="auto"/>
                <w:sz w:val="22"/>
                <w:szCs w:val="22"/>
              </w:rPr>
              <w:t>5</w:t>
            </w:r>
            <w:r w:rsidRPr="002B04C7">
              <w:rPr>
                <w:rStyle w:val="font41"/>
                <w:rFonts w:ascii="Times New Roman" w:hAnsi="Times New Roman" w:cs="Times New Roman"/>
                <w:color w:val="auto"/>
                <w:sz w:val="22"/>
                <w:szCs w:val="22"/>
              </w:rPr>
              <w:t>幢</w:t>
            </w:r>
            <w:r w:rsidRPr="002B04C7">
              <w:rPr>
                <w:rStyle w:val="font41"/>
                <w:rFonts w:ascii="Times New Roman" w:hAnsi="Times New Roman" w:cs="Times New Roman"/>
                <w:color w:val="auto"/>
                <w:sz w:val="22"/>
                <w:szCs w:val="22"/>
              </w:rPr>
              <w:t>B</w:t>
            </w:r>
            <w:r w:rsidRPr="002B04C7">
              <w:rPr>
                <w:rStyle w:val="font41"/>
                <w:rFonts w:ascii="Times New Roman" w:hAnsi="Times New Roman" w:cs="Times New Roman"/>
                <w:color w:val="auto"/>
                <w:sz w:val="22"/>
                <w:szCs w:val="22"/>
              </w:rPr>
              <w:t>座</w:t>
            </w:r>
          </w:p>
        </w:tc>
        <w:tc>
          <w:tcPr>
            <w:tcW w:w="7422"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left"/>
              <w:textAlignment w:val="center"/>
              <w:rPr>
                <w:rFonts w:ascii="Times New Roman" w:eastAsia="仿宋_GB2312" w:hAnsi="Times New Roman" w:cs="Times New Roman"/>
                <w:sz w:val="22"/>
                <w:szCs w:val="22"/>
              </w:rPr>
            </w:pPr>
            <w:r w:rsidRPr="002B04C7">
              <w:rPr>
                <w:rStyle w:val="font41"/>
                <w:rFonts w:ascii="宋体" w:eastAsia="宋体" w:hAnsi="宋体" w:cs="宋体" w:hint="eastAsia"/>
                <w:color w:val="auto"/>
                <w:sz w:val="22"/>
                <w:szCs w:val="22"/>
              </w:rPr>
              <w:t>①</w:t>
            </w:r>
            <w:r w:rsidRPr="002B04C7">
              <w:rPr>
                <w:rStyle w:val="font41"/>
                <w:rFonts w:ascii="Times New Roman" w:hAnsi="Times New Roman" w:cs="Times New Roman"/>
                <w:color w:val="auto"/>
                <w:sz w:val="22"/>
                <w:szCs w:val="22"/>
              </w:rPr>
              <w:t>车间内作业场所存在违规使用和堆放危险化学品；</w:t>
            </w:r>
            <w:r w:rsidRPr="002B04C7">
              <w:rPr>
                <w:rStyle w:val="font41"/>
                <w:rFonts w:ascii="宋体" w:eastAsia="宋体" w:hAnsi="宋体" w:cs="宋体" w:hint="eastAsia"/>
                <w:color w:val="auto"/>
                <w:sz w:val="22"/>
                <w:szCs w:val="22"/>
              </w:rPr>
              <w:t>②</w:t>
            </w:r>
            <w:r w:rsidRPr="002B04C7">
              <w:rPr>
                <w:rStyle w:val="font41"/>
                <w:rFonts w:ascii="Times New Roman" w:hAnsi="Times New Roman" w:cs="Times New Roman"/>
                <w:color w:val="auto"/>
                <w:sz w:val="22"/>
                <w:szCs w:val="22"/>
              </w:rPr>
              <w:t>危险品仓库</w:t>
            </w:r>
            <w:proofErr w:type="gramStart"/>
            <w:r w:rsidRPr="002B04C7">
              <w:rPr>
                <w:rStyle w:val="font41"/>
                <w:rFonts w:ascii="Times New Roman" w:hAnsi="Times New Roman" w:cs="Times New Roman"/>
                <w:color w:val="auto"/>
                <w:sz w:val="22"/>
                <w:szCs w:val="22"/>
              </w:rPr>
              <w:t>防爆区</w:t>
            </w:r>
            <w:proofErr w:type="gramEnd"/>
            <w:r w:rsidRPr="002B04C7">
              <w:rPr>
                <w:rStyle w:val="font41"/>
                <w:rFonts w:ascii="Times New Roman" w:hAnsi="Times New Roman" w:cs="Times New Roman"/>
                <w:color w:val="auto"/>
                <w:sz w:val="22"/>
                <w:szCs w:val="22"/>
              </w:rPr>
              <w:t>内存在非防爆电气设施，且电气线路未使用镀锌钢管和防爆</w:t>
            </w:r>
            <w:proofErr w:type="gramStart"/>
            <w:r w:rsidRPr="002B04C7">
              <w:rPr>
                <w:rStyle w:val="font41"/>
                <w:rFonts w:ascii="Times New Roman" w:hAnsi="Times New Roman" w:cs="Times New Roman"/>
                <w:color w:val="auto"/>
                <w:sz w:val="22"/>
                <w:szCs w:val="22"/>
              </w:rPr>
              <w:t>绕性管</w:t>
            </w:r>
            <w:proofErr w:type="gramEnd"/>
            <w:r w:rsidRPr="002B04C7">
              <w:rPr>
                <w:rStyle w:val="font41"/>
                <w:rFonts w:ascii="Times New Roman" w:hAnsi="Times New Roman" w:cs="Times New Roman"/>
                <w:color w:val="auto"/>
                <w:sz w:val="22"/>
                <w:szCs w:val="22"/>
              </w:rPr>
              <w:t>进行套管；</w:t>
            </w:r>
            <w:r w:rsidRPr="002B04C7">
              <w:rPr>
                <w:rStyle w:val="font41"/>
                <w:rFonts w:ascii="宋体" w:eastAsia="宋体" w:hAnsi="宋体" w:cs="宋体" w:hint="eastAsia"/>
                <w:color w:val="auto"/>
                <w:sz w:val="22"/>
                <w:szCs w:val="22"/>
              </w:rPr>
              <w:t>③</w:t>
            </w:r>
            <w:r w:rsidRPr="002B04C7">
              <w:rPr>
                <w:rStyle w:val="font41"/>
                <w:rFonts w:ascii="Times New Roman" w:hAnsi="Times New Roman" w:cs="Times New Roman"/>
                <w:color w:val="auto"/>
                <w:sz w:val="22"/>
                <w:szCs w:val="22"/>
              </w:rPr>
              <w:t>车间内数处发现随意堆放危险化学品现象；</w:t>
            </w:r>
            <w:r w:rsidRPr="002B04C7">
              <w:rPr>
                <w:rStyle w:val="font41"/>
                <w:rFonts w:ascii="宋体" w:eastAsia="宋体" w:hAnsi="宋体" w:cs="宋体" w:hint="eastAsia"/>
                <w:color w:val="auto"/>
                <w:sz w:val="22"/>
                <w:szCs w:val="22"/>
              </w:rPr>
              <w:t>④</w:t>
            </w:r>
            <w:r w:rsidRPr="002B04C7">
              <w:rPr>
                <w:rStyle w:val="font41"/>
                <w:rFonts w:ascii="Times New Roman" w:hAnsi="Times New Roman" w:cs="Times New Roman"/>
                <w:color w:val="auto"/>
                <w:sz w:val="22"/>
                <w:szCs w:val="22"/>
              </w:rPr>
              <w:t>车间内部分疏散通道被堵塞，灭火器配置和摆放位置不合理；</w:t>
            </w:r>
            <w:r w:rsidRPr="002B04C7">
              <w:rPr>
                <w:rStyle w:val="font41"/>
                <w:rFonts w:ascii="宋体" w:eastAsia="宋体" w:hAnsi="宋体" w:cs="宋体" w:hint="eastAsia"/>
                <w:color w:val="auto"/>
                <w:sz w:val="22"/>
                <w:szCs w:val="22"/>
              </w:rPr>
              <w:t>⑤</w:t>
            </w:r>
            <w:r w:rsidRPr="002B04C7">
              <w:rPr>
                <w:rStyle w:val="font41"/>
                <w:rFonts w:ascii="Times New Roman" w:hAnsi="Times New Roman" w:cs="Times New Roman"/>
                <w:color w:val="auto"/>
                <w:sz w:val="22"/>
                <w:szCs w:val="22"/>
              </w:rPr>
              <w:t>危险品仓库未设置灭火沙、铁锹等灭火设施。</w:t>
            </w:r>
          </w:p>
        </w:tc>
        <w:tc>
          <w:tcPr>
            <w:tcW w:w="1120"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sz w:val="22"/>
                <w:szCs w:val="22"/>
              </w:rPr>
            </w:pPr>
            <w:r w:rsidRPr="002B04C7">
              <w:rPr>
                <w:rStyle w:val="font41"/>
                <w:rFonts w:ascii="Times New Roman" w:hAnsi="Times New Roman" w:cs="Times New Roman"/>
                <w:color w:val="auto"/>
                <w:sz w:val="22"/>
                <w:szCs w:val="22"/>
              </w:rPr>
              <w:t>鹿城区人民政府</w:t>
            </w:r>
          </w:p>
        </w:tc>
        <w:tc>
          <w:tcPr>
            <w:tcW w:w="1080"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kern w:val="0"/>
                <w:sz w:val="22"/>
                <w:szCs w:val="22"/>
                <w:lang w:bidi="ar"/>
              </w:rPr>
            </w:pPr>
            <w:r w:rsidRPr="002B04C7">
              <w:rPr>
                <w:rStyle w:val="font41"/>
                <w:rFonts w:ascii="Times New Roman" w:hAnsi="Times New Roman" w:cs="Times New Roman"/>
                <w:color w:val="auto"/>
                <w:sz w:val="22"/>
                <w:szCs w:val="22"/>
              </w:rPr>
              <w:t>2021.6.30</w:t>
            </w:r>
          </w:p>
        </w:tc>
        <w:tc>
          <w:tcPr>
            <w:tcW w:w="1024" w:type="dxa"/>
            <w:vMerge w:val="restart"/>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kern w:val="0"/>
                <w:sz w:val="22"/>
                <w:szCs w:val="22"/>
                <w:lang w:bidi="ar"/>
              </w:rPr>
            </w:pPr>
            <w:r w:rsidRPr="002B04C7">
              <w:rPr>
                <w:rFonts w:ascii="Times New Roman" w:eastAsia="仿宋_GB2312" w:hAnsi="Times New Roman" w:cs="Times New Roman"/>
                <w:kern w:val="0"/>
                <w:sz w:val="22"/>
                <w:szCs w:val="22"/>
                <w:lang w:bidi="ar"/>
              </w:rPr>
              <w:t>温州市</w:t>
            </w:r>
          </w:p>
          <w:p w:rsidR="002E484E" w:rsidRPr="002B04C7" w:rsidRDefault="008735B9">
            <w:pPr>
              <w:widowControl/>
              <w:jc w:val="center"/>
              <w:textAlignment w:val="center"/>
              <w:rPr>
                <w:rFonts w:ascii="Times New Roman" w:eastAsia="仿宋_GB2312" w:hAnsi="Times New Roman" w:cs="Times New Roman"/>
                <w:kern w:val="0"/>
                <w:sz w:val="22"/>
                <w:szCs w:val="22"/>
                <w:lang w:bidi="ar"/>
              </w:rPr>
            </w:pPr>
            <w:r w:rsidRPr="002B04C7">
              <w:rPr>
                <w:rFonts w:ascii="Times New Roman" w:eastAsia="仿宋_GB2312" w:hAnsi="Times New Roman" w:cs="Times New Roman"/>
                <w:kern w:val="0"/>
                <w:sz w:val="22"/>
                <w:szCs w:val="22"/>
                <w:lang w:bidi="ar"/>
              </w:rPr>
              <w:t>工矿</w:t>
            </w:r>
            <w:proofErr w:type="gramStart"/>
            <w:r w:rsidRPr="002B04C7">
              <w:rPr>
                <w:rFonts w:ascii="Times New Roman" w:eastAsia="仿宋_GB2312" w:hAnsi="Times New Roman" w:cs="Times New Roman"/>
                <w:kern w:val="0"/>
                <w:sz w:val="22"/>
                <w:szCs w:val="22"/>
                <w:lang w:bidi="ar"/>
              </w:rPr>
              <w:t>安全专</w:t>
            </w:r>
            <w:proofErr w:type="gramEnd"/>
            <w:r w:rsidRPr="002B04C7">
              <w:rPr>
                <w:rFonts w:ascii="Times New Roman" w:eastAsia="仿宋_GB2312" w:hAnsi="Times New Roman" w:cs="Times New Roman"/>
                <w:kern w:val="0"/>
                <w:sz w:val="22"/>
                <w:szCs w:val="22"/>
                <w:lang w:bidi="ar"/>
              </w:rPr>
              <w:t>委办</w:t>
            </w:r>
          </w:p>
        </w:tc>
      </w:tr>
      <w:tr w:rsidR="002E484E" w:rsidRPr="002B04C7">
        <w:trPr>
          <w:trHeight w:val="1472"/>
          <w:jc w:val="center"/>
        </w:trPr>
        <w:tc>
          <w:tcPr>
            <w:tcW w:w="627"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kern w:val="0"/>
                <w:sz w:val="22"/>
                <w:szCs w:val="22"/>
                <w:lang w:bidi="ar"/>
              </w:rPr>
            </w:pPr>
            <w:r w:rsidRPr="002B04C7">
              <w:rPr>
                <w:rFonts w:ascii="Times New Roman" w:eastAsia="仿宋_GB2312" w:hAnsi="Times New Roman" w:cs="Times New Roman"/>
                <w:kern w:val="0"/>
                <w:sz w:val="22"/>
                <w:szCs w:val="22"/>
                <w:lang w:bidi="ar"/>
              </w:rPr>
              <w:t>6</w:t>
            </w:r>
          </w:p>
        </w:tc>
        <w:tc>
          <w:tcPr>
            <w:tcW w:w="1508"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sz w:val="22"/>
                <w:szCs w:val="22"/>
              </w:rPr>
            </w:pPr>
            <w:r w:rsidRPr="002B04C7">
              <w:rPr>
                <w:rFonts w:ascii="Times New Roman" w:eastAsia="仿宋_GB2312" w:hAnsi="Times New Roman" w:cs="Times New Roman"/>
                <w:sz w:val="22"/>
                <w:szCs w:val="22"/>
              </w:rPr>
              <w:t>华益鞋业、华艺鞋厂、双佳服饰、</w:t>
            </w:r>
            <w:proofErr w:type="gramStart"/>
            <w:r w:rsidRPr="002B04C7">
              <w:rPr>
                <w:rFonts w:ascii="Times New Roman" w:eastAsia="仿宋_GB2312" w:hAnsi="Times New Roman" w:cs="Times New Roman"/>
                <w:sz w:val="22"/>
                <w:szCs w:val="22"/>
              </w:rPr>
              <w:t>集丰医药</w:t>
            </w:r>
            <w:proofErr w:type="gramEnd"/>
            <w:r w:rsidRPr="002B04C7">
              <w:rPr>
                <w:rFonts w:ascii="Times New Roman" w:eastAsia="仿宋_GB2312" w:hAnsi="Times New Roman" w:cs="Times New Roman"/>
                <w:sz w:val="22"/>
                <w:szCs w:val="22"/>
              </w:rPr>
              <w:t>等小</w:t>
            </w:r>
            <w:proofErr w:type="gramStart"/>
            <w:r w:rsidRPr="002B04C7">
              <w:rPr>
                <w:rFonts w:ascii="Times New Roman" w:eastAsia="仿宋_GB2312" w:hAnsi="Times New Roman" w:cs="Times New Roman"/>
                <w:sz w:val="22"/>
                <w:szCs w:val="22"/>
              </w:rPr>
              <w:t>微企业</w:t>
            </w:r>
            <w:proofErr w:type="gramEnd"/>
            <w:r w:rsidRPr="002B04C7">
              <w:rPr>
                <w:rFonts w:ascii="Times New Roman" w:eastAsia="仿宋_GB2312" w:hAnsi="Times New Roman" w:cs="Times New Roman"/>
                <w:sz w:val="22"/>
                <w:szCs w:val="22"/>
              </w:rPr>
              <w:t>园</w:t>
            </w:r>
          </w:p>
        </w:tc>
        <w:tc>
          <w:tcPr>
            <w:tcW w:w="1200"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left"/>
              <w:textAlignment w:val="center"/>
              <w:rPr>
                <w:rFonts w:ascii="Times New Roman" w:eastAsia="仿宋_GB2312" w:hAnsi="Times New Roman" w:cs="Times New Roman"/>
                <w:sz w:val="22"/>
                <w:szCs w:val="22"/>
              </w:rPr>
            </w:pPr>
            <w:r w:rsidRPr="002B04C7">
              <w:rPr>
                <w:rFonts w:ascii="Times New Roman" w:eastAsia="仿宋_GB2312" w:hAnsi="Times New Roman" w:cs="Times New Roman"/>
                <w:sz w:val="22"/>
                <w:szCs w:val="22"/>
              </w:rPr>
              <w:t>温州市</w:t>
            </w:r>
            <w:proofErr w:type="gramStart"/>
            <w:r w:rsidRPr="002B04C7">
              <w:rPr>
                <w:rFonts w:ascii="Times New Roman" w:eastAsia="仿宋_GB2312" w:hAnsi="Times New Roman" w:cs="Times New Roman"/>
                <w:sz w:val="22"/>
                <w:szCs w:val="22"/>
              </w:rPr>
              <w:t>瓯</w:t>
            </w:r>
            <w:proofErr w:type="gramEnd"/>
            <w:r w:rsidRPr="002B04C7">
              <w:rPr>
                <w:rFonts w:ascii="Times New Roman" w:eastAsia="仿宋_GB2312" w:hAnsi="Times New Roman" w:cs="Times New Roman"/>
                <w:sz w:val="22"/>
                <w:szCs w:val="22"/>
              </w:rPr>
              <w:t>海区</w:t>
            </w:r>
            <w:proofErr w:type="gramStart"/>
            <w:r w:rsidRPr="002B04C7">
              <w:rPr>
                <w:rFonts w:ascii="Times New Roman" w:eastAsia="仿宋_GB2312" w:hAnsi="Times New Roman" w:cs="Times New Roman"/>
                <w:sz w:val="22"/>
                <w:szCs w:val="22"/>
              </w:rPr>
              <w:t>梧</w:t>
            </w:r>
            <w:proofErr w:type="gramEnd"/>
            <w:r w:rsidRPr="002B04C7">
              <w:rPr>
                <w:rFonts w:ascii="Times New Roman" w:eastAsia="仿宋_GB2312" w:hAnsi="Times New Roman" w:cs="Times New Roman"/>
                <w:sz w:val="22"/>
                <w:szCs w:val="22"/>
              </w:rPr>
              <w:t>田</w:t>
            </w:r>
            <w:proofErr w:type="gramStart"/>
            <w:r w:rsidRPr="002B04C7">
              <w:rPr>
                <w:rFonts w:ascii="Times New Roman" w:eastAsia="仿宋_GB2312" w:hAnsi="Times New Roman" w:cs="Times New Roman"/>
                <w:sz w:val="22"/>
                <w:szCs w:val="22"/>
              </w:rPr>
              <w:t>街道东方</w:t>
            </w:r>
            <w:proofErr w:type="gramEnd"/>
            <w:r w:rsidRPr="002B04C7">
              <w:rPr>
                <w:rFonts w:ascii="Times New Roman" w:eastAsia="仿宋_GB2312" w:hAnsi="Times New Roman" w:cs="Times New Roman"/>
                <w:sz w:val="22"/>
                <w:szCs w:val="22"/>
              </w:rPr>
              <w:t>北路</w:t>
            </w:r>
            <w:r w:rsidRPr="002B04C7">
              <w:rPr>
                <w:rFonts w:ascii="Times New Roman" w:eastAsia="仿宋_GB2312" w:hAnsi="Times New Roman" w:cs="Times New Roman"/>
                <w:sz w:val="22"/>
                <w:szCs w:val="22"/>
              </w:rPr>
              <w:t>200</w:t>
            </w:r>
            <w:r w:rsidRPr="002B04C7">
              <w:rPr>
                <w:rFonts w:ascii="Times New Roman" w:eastAsia="仿宋_GB2312" w:hAnsi="Times New Roman" w:cs="Times New Roman"/>
                <w:sz w:val="22"/>
                <w:szCs w:val="22"/>
              </w:rPr>
              <w:t>号</w:t>
            </w:r>
          </w:p>
        </w:tc>
        <w:tc>
          <w:tcPr>
            <w:tcW w:w="7422" w:type="dxa"/>
            <w:tcBorders>
              <w:tl2br w:val="nil"/>
              <w:tr2bl w:val="nil"/>
            </w:tcBorders>
            <w:shd w:val="clear" w:color="auto" w:fill="auto"/>
            <w:tcMar>
              <w:top w:w="0" w:type="dxa"/>
              <w:left w:w="0" w:type="dxa"/>
              <w:bottom w:w="0" w:type="dxa"/>
              <w:right w:w="0" w:type="dxa"/>
            </w:tcMar>
            <w:vAlign w:val="center"/>
          </w:tcPr>
          <w:p w:rsidR="002E484E" w:rsidRPr="002B04C7" w:rsidRDefault="008735B9">
            <w:pPr>
              <w:rPr>
                <w:rFonts w:ascii="Times New Roman" w:eastAsia="仿宋_GB2312" w:hAnsi="Times New Roman" w:cs="Times New Roman"/>
                <w:sz w:val="22"/>
                <w:szCs w:val="22"/>
              </w:rPr>
            </w:pPr>
            <w:r w:rsidRPr="002B04C7">
              <w:rPr>
                <w:rFonts w:ascii="宋体" w:eastAsia="宋体" w:hAnsi="宋体" w:cs="宋体" w:hint="eastAsia"/>
                <w:kern w:val="0"/>
                <w:sz w:val="22"/>
                <w:szCs w:val="22"/>
              </w:rPr>
              <w:t>①</w:t>
            </w:r>
            <w:r w:rsidRPr="002B04C7">
              <w:rPr>
                <w:rFonts w:ascii="Times New Roman" w:eastAsia="仿宋_GB2312" w:hAnsi="Times New Roman" w:cs="Times New Roman"/>
                <w:kern w:val="0"/>
                <w:sz w:val="22"/>
                <w:szCs w:val="22"/>
              </w:rPr>
              <w:t>疏散楼梯间堆放大量货物；</w:t>
            </w:r>
            <w:r w:rsidRPr="002B04C7">
              <w:rPr>
                <w:rFonts w:ascii="宋体" w:eastAsia="宋体" w:hAnsi="宋体" w:cs="宋体" w:hint="eastAsia"/>
                <w:kern w:val="0"/>
                <w:sz w:val="22"/>
                <w:szCs w:val="22"/>
              </w:rPr>
              <w:t>②</w:t>
            </w:r>
            <w:r w:rsidRPr="002B04C7">
              <w:rPr>
                <w:rFonts w:ascii="Times New Roman" w:eastAsia="仿宋_GB2312" w:hAnsi="Times New Roman" w:cs="Times New Roman"/>
                <w:kern w:val="0"/>
                <w:sz w:val="22"/>
                <w:szCs w:val="22"/>
              </w:rPr>
              <w:t>使用已过报废年限的干粉灭火器；</w:t>
            </w:r>
            <w:r w:rsidRPr="002B04C7">
              <w:rPr>
                <w:rFonts w:ascii="宋体" w:eastAsia="宋体" w:hAnsi="宋体" w:cs="宋体" w:hint="eastAsia"/>
                <w:kern w:val="0"/>
                <w:sz w:val="22"/>
                <w:szCs w:val="22"/>
              </w:rPr>
              <w:t>③</w:t>
            </w:r>
            <w:r w:rsidRPr="002B04C7">
              <w:rPr>
                <w:rFonts w:ascii="Times New Roman" w:eastAsia="仿宋_GB2312" w:hAnsi="Times New Roman" w:cs="Times New Roman"/>
                <w:kern w:val="0"/>
                <w:sz w:val="22"/>
                <w:szCs w:val="22"/>
              </w:rPr>
              <w:t>管理混乱，仓库与生产区域交错；</w:t>
            </w:r>
            <w:r w:rsidRPr="002B04C7">
              <w:rPr>
                <w:rFonts w:ascii="宋体" w:eastAsia="宋体" w:hAnsi="宋体" w:cs="宋体" w:hint="eastAsia"/>
                <w:kern w:val="0"/>
                <w:sz w:val="22"/>
                <w:szCs w:val="22"/>
              </w:rPr>
              <w:t>④</w:t>
            </w:r>
            <w:r w:rsidRPr="002B04C7">
              <w:rPr>
                <w:rFonts w:ascii="Times New Roman" w:eastAsia="仿宋_GB2312" w:hAnsi="Times New Roman" w:cs="Times New Roman"/>
                <w:kern w:val="0"/>
                <w:sz w:val="22"/>
                <w:szCs w:val="22"/>
              </w:rPr>
              <w:t>二甲苯空桶随意摆放，空桶内化学品未有明确标识标牌；</w:t>
            </w:r>
            <w:r w:rsidRPr="002B04C7">
              <w:rPr>
                <w:rFonts w:ascii="宋体" w:eastAsia="宋体" w:hAnsi="宋体" w:cs="宋体" w:hint="eastAsia"/>
                <w:kern w:val="0"/>
                <w:sz w:val="22"/>
                <w:szCs w:val="22"/>
              </w:rPr>
              <w:t>⑤</w:t>
            </w:r>
            <w:r w:rsidRPr="002B04C7">
              <w:rPr>
                <w:rFonts w:ascii="Times New Roman" w:eastAsia="仿宋_GB2312" w:hAnsi="Times New Roman" w:cs="Times New Roman"/>
                <w:kern w:val="0"/>
                <w:sz w:val="22"/>
                <w:szCs w:val="22"/>
              </w:rPr>
              <w:t>消防通道被占用。</w:t>
            </w:r>
          </w:p>
        </w:tc>
        <w:tc>
          <w:tcPr>
            <w:tcW w:w="1120"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sz w:val="22"/>
                <w:szCs w:val="22"/>
              </w:rPr>
            </w:pPr>
            <w:proofErr w:type="gramStart"/>
            <w:r w:rsidRPr="002B04C7">
              <w:rPr>
                <w:rFonts w:ascii="Times New Roman" w:eastAsia="仿宋_GB2312" w:hAnsi="Times New Roman" w:cs="Times New Roman"/>
                <w:sz w:val="22"/>
                <w:szCs w:val="22"/>
              </w:rPr>
              <w:t>瓯</w:t>
            </w:r>
            <w:proofErr w:type="gramEnd"/>
            <w:r w:rsidRPr="002B04C7">
              <w:rPr>
                <w:rFonts w:ascii="Times New Roman" w:eastAsia="仿宋_GB2312" w:hAnsi="Times New Roman" w:cs="Times New Roman"/>
                <w:sz w:val="22"/>
                <w:szCs w:val="22"/>
              </w:rPr>
              <w:t>海区人民政府</w:t>
            </w:r>
          </w:p>
        </w:tc>
        <w:tc>
          <w:tcPr>
            <w:tcW w:w="1080"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kern w:val="0"/>
                <w:sz w:val="22"/>
                <w:szCs w:val="22"/>
                <w:lang w:bidi="ar"/>
              </w:rPr>
            </w:pPr>
            <w:r w:rsidRPr="002B04C7">
              <w:rPr>
                <w:rFonts w:ascii="Times New Roman" w:eastAsia="仿宋_GB2312" w:hAnsi="Times New Roman" w:cs="Times New Roman"/>
                <w:kern w:val="0"/>
                <w:sz w:val="22"/>
                <w:szCs w:val="22"/>
                <w:lang w:bidi="ar"/>
              </w:rPr>
              <w:t>2021.6.30</w:t>
            </w:r>
          </w:p>
        </w:tc>
        <w:tc>
          <w:tcPr>
            <w:tcW w:w="1024" w:type="dxa"/>
            <w:vMerge/>
            <w:tcBorders>
              <w:tl2br w:val="nil"/>
              <w:tr2bl w:val="nil"/>
            </w:tcBorders>
            <w:shd w:val="clear" w:color="auto" w:fill="auto"/>
            <w:tcMar>
              <w:top w:w="0" w:type="dxa"/>
              <w:left w:w="0" w:type="dxa"/>
              <w:bottom w:w="0" w:type="dxa"/>
              <w:right w:w="0" w:type="dxa"/>
            </w:tcMar>
            <w:vAlign w:val="center"/>
          </w:tcPr>
          <w:p w:rsidR="002E484E" w:rsidRPr="002B04C7" w:rsidRDefault="002E484E">
            <w:pPr>
              <w:widowControl/>
              <w:jc w:val="center"/>
              <w:textAlignment w:val="center"/>
              <w:rPr>
                <w:rFonts w:ascii="Times New Roman" w:eastAsia="仿宋_GB2312" w:hAnsi="Times New Roman" w:cs="Times New Roman"/>
                <w:kern w:val="0"/>
                <w:sz w:val="22"/>
                <w:szCs w:val="22"/>
                <w:lang w:bidi="ar"/>
              </w:rPr>
            </w:pPr>
          </w:p>
        </w:tc>
      </w:tr>
      <w:tr w:rsidR="002E484E" w:rsidRPr="002B04C7">
        <w:trPr>
          <w:trHeight w:val="1757"/>
          <w:jc w:val="center"/>
        </w:trPr>
        <w:tc>
          <w:tcPr>
            <w:tcW w:w="627"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kern w:val="0"/>
                <w:sz w:val="22"/>
                <w:szCs w:val="22"/>
                <w:lang w:bidi="ar"/>
              </w:rPr>
            </w:pPr>
            <w:r w:rsidRPr="002B04C7">
              <w:rPr>
                <w:rFonts w:ascii="Times New Roman" w:eastAsia="仿宋_GB2312" w:hAnsi="Times New Roman" w:cs="Times New Roman"/>
                <w:kern w:val="0"/>
                <w:sz w:val="22"/>
                <w:szCs w:val="22"/>
                <w:lang w:bidi="ar"/>
              </w:rPr>
              <w:t>7</w:t>
            </w:r>
          </w:p>
        </w:tc>
        <w:tc>
          <w:tcPr>
            <w:tcW w:w="1508"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sz w:val="22"/>
                <w:szCs w:val="22"/>
              </w:rPr>
            </w:pPr>
            <w:r w:rsidRPr="002B04C7">
              <w:rPr>
                <w:rFonts w:ascii="Times New Roman" w:eastAsia="仿宋_GB2312" w:hAnsi="Times New Roman" w:cs="Times New Roman"/>
                <w:sz w:val="22"/>
                <w:szCs w:val="22"/>
              </w:rPr>
              <w:t>湖州顺潮船舶修造有限公司</w:t>
            </w:r>
          </w:p>
        </w:tc>
        <w:tc>
          <w:tcPr>
            <w:tcW w:w="1200"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left"/>
              <w:textAlignment w:val="center"/>
              <w:rPr>
                <w:rFonts w:ascii="Times New Roman" w:eastAsia="仿宋_GB2312" w:hAnsi="Times New Roman" w:cs="Times New Roman"/>
                <w:sz w:val="22"/>
                <w:szCs w:val="22"/>
              </w:rPr>
            </w:pPr>
            <w:r w:rsidRPr="002B04C7">
              <w:rPr>
                <w:rFonts w:ascii="Times New Roman" w:eastAsia="仿宋_GB2312" w:hAnsi="Times New Roman" w:cs="Times New Roman"/>
                <w:sz w:val="22"/>
                <w:szCs w:val="22"/>
              </w:rPr>
              <w:t>德清县新市镇城东村杨树下组</w:t>
            </w:r>
          </w:p>
        </w:tc>
        <w:tc>
          <w:tcPr>
            <w:tcW w:w="7422"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left"/>
              <w:textAlignment w:val="center"/>
              <w:rPr>
                <w:rFonts w:ascii="Times New Roman" w:eastAsia="仿宋_GB2312" w:hAnsi="Times New Roman" w:cs="Times New Roman"/>
                <w:sz w:val="22"/>
                <w:szCs w:val="22"/>
              </w:rPr>
            </w:pPr>
            <w:r w:rsidRPr="002B04C7">
              <w:rPr>
                <w:rFonts w:ascii="宋体" w:eastAsia="宋体" w:hAnsi="宋体" w:cs="宋体" w:hint="eastAsia"/>
                <w:sz w:val="22"/>
                <w:szCs w:val="22"/>
              </w:rPr>
              <w:t>①</w:t>
            </w:r>
            <w:r w:rsidRPr="002B04C7">
              <w:rPr>
                <w:rFonts w:ascii="Times New Roman" w:eastAsia="仿宋_GB2312" w:hAnsi="Times New Roman" w:cs="Times New Roman"/>
                <w:sz w:val="22"/>
                <w:szCs w:val="22"/>
              </w:rPr>
              <w:t>消防设施不齐全，灭火器无记录卡，且部分灭火器失效；</w:t>
            </w:r>
            <w:r w:rsidRPr="002B04C7">
              <w:rPr>
                <w:rFonts w:ascii="宋体" w:eastAsia="宋体" w:hAnsi="宋体" w:cs="宋体" w:hint="eastAsia"/>
                <w:sz w:val="22"/>
                <w:szCs w:val="22"/>
              </w:rPr>
              <w:t>②</w:t>
            </w:r>
            <w:r w:rsidRPr="002B04C7">
              <w:rPr>
                <w:rFonts w:ascii="Times New Roman" w:eastAsia="仿宋_GB2312" w:hAnsi="Times New Roman" w:cs="Times New Roman"/>
                <w:sz w:val="22"/>
                <w:szCs w:val="22"/>
              </w:rPr>
              <w:t>氧气瓶无防倾倒装置、胶管随地丢弃，氧气瓶储存仓库与办公楼安全距离不足；</w:t>
            </w:r>
            <w:r w:rsidRPr="002B04C7">
              <w:rPr>
                <w:rFonts w:ascii="宋体" w:eastAsia="宋体" w:hAnsi="宋体" w:cs="宋体" w:hint="eastAsia"/>
                <w:sz w:val="22"/>
                <w:szCs w:val="22"/>
              </w:rPr>
              <w:t>③</w:t>
            </w:r>
            <w:r w:rsidRPr="002B04C7">
              <w:rPr>
                <w:rFonts w:ascii="Times New Roman" w:eastAsia="仿宋_GB2312" w:hAnsi="Times New Roman" w:cs="Times New Roman"/>
                <w:sz w:val="22"/>
                <w:szCs w:val="22"/>
              </w:rPr>
              <w:t>施工作业现场管理混乱、安全措施不到位，部分</w:t>
            </w:r>
            <w:proofErr w:type="gramStart"/>
            <w:r w:rsidRPr="002B04C7">
              <w:rPr>
                <w:rFonts w:ascii="Times New Roman" w:eastAsia="仿宋_GB2312" w:hAnsi="Times New Roman" w:cs="Times New Roman"/>
                <w:sz w:val="22"/>
                <w:szCs w:val="22"/>
              </w:rPr>
              <w:t>配电箱未张贴</w:t>
            </w:r>
            <w:proofErr w:type="gramEnd"/>
            <w:r w:rsidRPr="002B04C7">
              <w:rPr>
                <w:rFonts w:ascii="Times New Roman" w:eastAsia="仿宋_GB2312" w:hAnsi="Times New Roman" w:cs="Times New Roman"/>
                <w:sz w:val="22"/>
                <w:szCs w:val="22"/>
              </w:rPr>
              <w:t>警示标志，厂房部分结构腐蚀严重；</w:t>
            </w:r>
            <w:r w:rsidRPr="002B04C7">
              <w:rPr>
                <w:rFonts w:ascii="宋体" w:eastAsia="宋体" w:hAnsi="宋体" w:cs="宋体" w:hint="eastAsia"/>
                <w:sz w:val="22"/>
                <w:szCs w:val="22"/>
              </w:rPr>
              <w:t>④</w:t>
            </w:r>
            <w:r w:rsidRPr="002B04C7">
              <w:rPr>
                <w:rFonts w:ascii="Times New Roman" w:eastAsia="仿宋_GB2312" w:hAnsi="Times New Roman" w:cs="Times New Roman"/>
                <w:sz w:val="22"/>
                <w:szCs w:val="22"/>
              </w:rPr>
              <w:t>叉车司机未持有特种设备作业证；</w:t>
            </w:r>
            <w:r w:rsidRPr="002B04C7">
              <w:rPr>
                <w:rStyle w:val="font41"/>
                <w:rFonts w:ascii="宋体" w:eastAsia="宋体" w:hAnsi="宋体" w:cs="宋体" w:hint="eastAsia"/>
                <w:color w:val="auto"/>
                <w:sz w:val="22"/>
                <w:szCs w:val="22"/>
              </w:rPr>
              <w:t>⑤</w:t>
            </w:r>
            <w:r w:rsidRPr="002B04C7">
              <w:rPr>
                <w:rFonts w:ascii="Times New Roman" w:eastAsia="仿宋_GB2312" w:hAnsi="Times New Roman" w:cs="Times New Roman"/>
                <w:sz w:val="22"/>
                <w:szCs w:val="22"/>
              </w:rPr>
              <w:t>办公区域、仓库与生活区在同一建筑内。</w:t>
            </w:r>
          </w:p>
        </w:tc>
        <w:tc>
          <w:tcPr>
            <w:tcW w:w="1120"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sz w:val="22"/>
                <w:szCs w:val="22"/>
              </w:rPr>
            </w:pPr>
            <w:r w:rsidRPr="002B04C7">
              <w:rPr>
                <w:rFonts w:ascii="Times New Roman" w:eastAsia="仿宋_GB2312" w:hAnsi="Times New Roman" w:cs="Times New Roman"/>
                <w:sz w:val="22"/>
                <w:szCs w:val="22"/>
              </w:rPr>
              <w:t>德清县人民政府</w:t>
            </w:r>
          </w:p>
        </w:tc>
        <w:tc>
          <w:tcPr>
            <w:tcW w:w="1080"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kern w:val="0"/>
                <w:sz w:val="22"/>
                <w:szCs w:val="22"/>
                <w:lang w:bidi="ar"/>
              </w:rPr>
            </w:pPr>
            <w:r w:rsidRPr="002B04C7">
              <w:rPr>
                <w:rFonts w:ascii="Times New Roman" w:eastAsia="仿宋_GB2312" w:hAnsi="Times New Roman" w:cs="Times New Roman"/>
                <w:kern w:val="0"/>
                <w:sz w:val="22"/>
                <w:szCs w:val="22"/>
                <w:lang w:bidi="ar"/>
              </w:rPr>
              <w:t>2021.6.30</w:t>
            </w:r>
          </w:p>
        </w:tc>
        <w:tc>
          <w:tcPr>
            <w:tcW w:w="1024"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kern w:val="0"/>
                <w:sz w:val="22"/>
                <w:szCs w:val="22"/>
                <w:lang w:bidi="ar"/>
              </w:rPr>
            </w:pPr>
            <w:r w:rsidRPr="002B04C7">
              <w:rPr>
                <w:rFonts w:ascii="Times New Roman" w:eastAsia="仿宋_GB2312" w:hAnsi="Times New Roman" w:cs="Times New Roman"/>
                <w:kern w:val="0"/>
                <w:sz w:val="22"/>
                <w:szCs w:val="22"/>
                <w:lang w:bidi="ar"/>
              </w:rPr>
              <w:t>湖州市</w:t>
            </w:r>
          </w:p>
          <w:p w:rsidR="002E484E" w:rsidRPr="002B04C7" w:rsidRDefault="008735B9">
            <w:pPr>
              <w:widowControl/>
              <w:jc w:val="center"/>
              <w:textAlignment w:val="center"/>
              <w:rPr>
                <w:rFonts w:ascii="Times New Roman" w:eastAsia="仿宋_GB2312" w:hAnsi="Times New Roman" w:cs="Times New Roman"/>
                <w:kern w:val="0"/>
                <w:sz w:val="22"/>
                <w:szCs w:val="22"/>
                <w:lang w:bidi="ar"/>
              </w:rPr>
            </w:pPr>
            <w:r w:rsidRPr="002B04C7">
              <w:rPr>
                <w:rFonts w:ascii="Times New Roman" w:eastAsia="仿宋_GB2312" w:hAnsi="Times New Roman" w:cs="Times New Roman"/>
                <w:kern w:val="0"/>
                <w:sz w:val="22"/>
                <w:szCs w:val="22"/>
                <w:lang w:bidi="ar"/>
              </w:rPr>
              <w:t>工矿</w:t>
            </w:r>
            <w:proofErr w:type="gramStart"/>
            <w:r w:rsidRPr="002B04C7">
              <w:rPr>
                <w:rFonts w:ascii="Times New Roman" w:eastAsia="仿宋_GB2312" w:hAnsi="Times New Roman" w:cs="Times New Roman"/>
                <w:kern w:val="0"/>
                <w:sz w:val="22"/>
                <w:szCs w:val="22"/>
                <w:lang w:bidi="ar"/>
              </w:rPr>
              <w:t>安全专</w:t>
            </w:r>
            <w:proofErr w:type="gramEnd"/>
            <w:r w:rsidRPr="002B04C7">
              <w:rPr>
                <w:rFonts w:ascii="Times New Roman" w:eastAsia="仿宋_GB2312" w:hAnsi="Times New Roman" w:cs="Times New Roman"/>
                <w:kern w:val="0"/>
                <w:sz w:val="22"/>
                <w:szCs w:val="22"/>
                <w:lang w:bidi="ar"/>
              </w:rPr>
              <w:t>委办</w:t>
            </w:r>
          </w:p>
        </w:tc>
      </w:tr>
      <w:tr w:rsidR="002E484E" w:rsidRPr="002B04C7">
        <w:trPr>
          <w:trHeight w:val="1816"/>
          <w:jc w:val="center"/>
        </w:trPr>
        <w:tc>
          <w:tcPr>
            <w:tcW w:w="627"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kern w:val="0"/>
                <w:sz w:val="22"/>
                <w:szCs w:val="22"/>
                <w:lang w:bidi="ar"/>
              </w:rPr>
            </w:pPr>
            <w:r w:rsidRPr="002B04C7">
              <w:rPr>
                <w:rFonts w:ascii="Times New Roman" w:eastAsia="仿宋_GB2312" w:hAnsi="Times New Roman" w:cs="Times New Roman"/>
                <w:kern w:val="0"/>
                <w:sz w:val="22"/>
                <w:szCs w:val="22"/>
                <w:lang w:bidi="ar"/>
              </w:rPr>
              <w:t>8</w:t>
            </w:r>
          </w:p>
        </w:tc>
        <w:tc>
          <w:tcPr>
            <w:tcW w:w="1508"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sz w:val="22"/>
                <w:szCs w:val="22"/>
              </w:rPr>
            </w:pPr>
            <w:r w:rsidRPr="002B04C7">
              <w:rPr>
                <w:rFonts w:ascii="Times New Roman" w:eastAsia="仿宋_GB2312" w:hAnsi="Times New Roman" w:cs="Times New Roman"/>
                <w:sz w:val="22"/>
                <w:szCs w:val="22"/>
              </w:rPr>
              <w:t>浙江杰上杰新材料有限公司</w:t>
            </w:r>
          </w:p>
        </w:tc>
        <w:tc>
          <w:tcPr>
            <w:tcW w:w="1200"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left"/>
              <w:textAlignment w:val="center"/>
              <w:rPr>
                <w:rFonts w:ascii="Times New Roman" w:eastAsia="仿宋_GB2312" w:hAnsi="Times New Roman" w:cs="Times New Roman"/>
                <w:sz w:val="22"/>
                <w:szCs w:val="22"/>
              </w:rPr>
            </w:pPr>
            <w:r w:rsidRPr="002B04C7">
              <w:rPr>
                <w:rFonts w:ascii="Times New Roman" w:eastAsia="仿宋_GB2312" w:hAnsi="Times New Roman" w:cs="Times New Roman"/>
                <w:sz w:val="22"/>
                <w:szCs w:val="22"/>
              </w:rPr>
              <w:t>平湖市独山港镇集港路</w:t>
            </w:r>
            <w:r w:rsidRPr="002B04C7">
              <w:rPr>
                <w:rFonts w:ascii="Times New Roman" w:eastAsia="仿宋_GB2312" w:hAnsi="Times New Roman" w:cs="Times New Roman"/>
                <w:sz w:val="22"/>
                <w:szCs w:val="22"/>
              </w:rPr>
              <w:t>589</w:t>
            </w:r>
            <w:r w:rsidRPr="002B04C7">
              <w:rPr>
                <w:rFonts w:ascii="Times New Roman" w:eastAsia="仿宋_GB2312" w:hAnsi="Times New Roman" w:cs="Times New Roman"/>
                <w:sz w:val="22"/>
                <w:szCs w:val="22"/>
              </w:rPr>
              <w:t>号</w:t>
            </w:r>
          </w:p>
        </w:tc>
        <w:tc>
          <w:tcPr>
            <w:tcW w:w="7422" w:type="dxa"/>
            <w:tcBorders>
              <w:tl2br w:val="nil"/>
              <w:tr2bl w:val="nil"/>
            </w:tcBorders>
            <w:shd w:val="clear" w:color="auto" w:fill="auto"/>
            <w:tcMar>
              <w:top w:w="0" w:type="dxa"/>
              <w:left w:w="0" w:type="dxa"/>
              <w:bottom w:w="0" w:type="dxa"/>
              <w:right w:w="0" w:type="dxa"/>
            </w:tcMar>
            <w:vAlign w:val="center"/>
          </w:tcPr>
          <w:p w:rsidR="002E484E" w:rsidRPr="002B04C7" w:rsidRDefault="008735B9">
            <w:pPr>
              <w:rPr>
                <w:rFonts w:ascii="Times New Roman" w:eastAsia="仿宋_GB2312" w:hAnsi="Times New Roman" w:cs="Times New Roman"/>
                <w:sz w:val="22"/>
                <w:szCs w:val="22"/>
              </w:rPr>
            </w:pPr>
            <w:r w:rsidRPr="002B04C7">
              <w:rPr>
                <w:rFonts w:ascii="宋体" w:eastAsia="宋体" w:hAnsi="宋体" w:cs="宋体" w:hint="eastAsia"/>
                <w:sz w:val="22"/>
                <w:szCs w:val="22"/>
              </w:rPr>
              <w:t>①</w:t>
            </w:r>
            <w:proofErr w:type="gramStart"/>
            <w:r w:rsidRPr="002B04C7">
              <w:rPr>
                <w:rFonts w:ascii="Times New Roman" w:eastAsia="仿宋_GB2312" w:hAnsi="Times New Roman" w:cs="Times New Roman"/>
                <w:sz w:val="22"/>
                <w:szCs w:val="22"/>
              </w:rPr>
              <w:t>消控室</w:t>
            </w:r>
            <w:proofErr w:type="gramEnd"/>
            <w:r w:rsidRPr="002B04C7">
              <w:rPr>
                <w:rFonts w:ascii="Times New Roman" w:eastAsia="仿宋_GB2312" w:hAnsi="Times New Roman" w:cs="Times New Roman"/>
                <w:sz w:val="22"/>
                <w:szCs w:val="22"/>
              </w:rPr>
              <w:t>粉尘浓度报警装置不能显示报警部位，</w:t>
            </w:r>
            <w:proofErr w:type="gramStart"/>
            <w:r w:rsidRPr="002B04C7">
              <w:rPr>
                <w:rFonts w:ascii="Times New Roman" w:eastAsia="仿宋_GB2312" w:hAnsi="Times New Roman" w:cs="Times New Roman"/>
                <w:sz w:val="22"/>
                <w:szCs w:val="22"/>
              </w:rPr>
              <w:t>消控人员</w:t>
            </w:r>
            <w:proofErr w:type="gramEnd"/>
            <w:r w:rsidRPr="002B04C7">
              <w:rPr>
                <w:rFonts w:ascii="Times New Roman" w:eastAsia="仿宋_GB2312" w:hAnsi="Times New Roman" w:cs="Times New Roman"/>
                <w:sz w:val="22"/>
                <w:szCs w:val="22"/>
              </w:rPr>
              <w:t>不清楚如何调出报警记录；</w:t>
            </w:r>
            <w:r w:rsidRPr="002B04C7">
              <w:rPr>
                <w:rFonts w:ascii="宋体" w:eastAsia="宋体" w:hAnsi="宋体" w:cs="宋体" w:hint="eastAsia"/>
                <w:sz w:val="22"/>
                <w:szCs w:val="22"/>
              </w:rPr>
              <w:t>②</w:t>
            </w:r>
            <w:r w:rsidRPr="002B04C7">
              <w:rPr>
                <w:rFonts w:ascii="Times New Roman" w:eastAsia="仿宋_GB2312" w:hAnsi="Times New Roman" w:cs="Times New Roman"/>
                <w:sz w:val="22"/>
                <w:szCs w:val="22"/>
              </w:rPr>
              <w:t>装有隔爆装置的除尘器，其隔爆阀与温度、除尘器、生产设备尚未实现连锁，未设置</w:t>
            </w:r>
            <w:proofErr w:type="gramStart"/>
            <w:r w:rsidRPr="002B04C7">
              <w:rPr>
                <w:rFonts w:ascii="Times New Roman" w:eastAsia="仿宋_GB2312" w:hAnsi="Times New Roman" w:cs="Times New Roman"/>
                <w:sz w:val="22"/>
                <w:szCs w:val="22"/>
              </w:rPr>
              <w:t>锁气卸灰</w:t>
            </w:r>
            <w:proofErr w:type="gramEnd"/>
            <w:r w:rsidRPr="002B04C7">
              <w:rPr>
                <w:rFonts w:ascii="Times New Roman" w:eastAsia="仿宋_GB2312" w:hAnsi="Times New Roman" w:cs="Times New Roman"/>
                <w:sz w:val="22"/>
                <w:szCs w:val="22"/>
              </w:rPr>
              <w:t>装置；</w:t>
            </w:r>
            <w:r w:rsidRPr="002B04C7">
              <w:rPr>
                <w:rFonts w:ascii="宋体" w:eastAsia="宋体" w:hAnsi="宋体" w:cs="宋体" w:hint="eastAsia"/>
                <w:sz w:val="22"/>
                <w:szCs w:val="22"/>
              </w:rPr>
              <w:t>③</w:t>
            </w:r>
            <w:r w:rsidRPr="002B04C7">
              <w:rPr>
                <w:rFonts w:ascii="Times New Roman" w:eastAsia="仿宋_GB2312" w:hAnsi="Times New Roman" w:cs="Times New Roman"/>
                <w:sz w:val="22"/>
                <w:szCs w:val="22"/>
              </w:rPr>
              <w:t>甲类仓库室内未设置火灾烟雾报警装置，室外未设置灭火方式；</w:t>
            </w:r>
            <w:r w:rsidRPr="002B04C7">
              <w:rPr>
                <w:rFonts w:ascii="宋体" w:eastAsia="宋体" w:hAnsi="宋体" w:cs="宋体" w:hint="eastAsia"/>
                <w:sz w:val="22"/>
                <w:szCs w:val="22"/>
              </w:rPr>
              <w:t>④</w:t>
            </w:r>
            <w:r w:rsidRPr="002B04C7">
              <w:rPr>
                <w:rFonts w:ascii="Times New Roman" w:eastAsia="仿宋_GB2312" w:hAnsi="Times New Roman" w:cs="Times New Roman"/>
                <w:sz w:val="22"/>
                <w:szCs w:val="22"/>
              </w:rPr>
              <w:t>岗位安全操作规程编制不全，隐患清单内容不完善；</w:t>
            </w:r>
            <w:r w:rsidRPr="002B04C7">
              <w:rPr>
                <w:rFonts w:ascii="宋体" w:eastAsia="宋体" w:hAnsi="宋体" w:cs="宋体" w:hint="eastAsia"/>
                <w:sz w:val="22"/>
                <w:szCs w:val="22"/>
              </w:rPr>
              <w:t>⑤</w:t>
            </w:r>
            <w:r w:rsidRPr="002B04C7">
              <w:rPr>
                <w:rFonts w:ascii="Times New Roman" w:eastAsia="仿宋_GB2312" w:hAnsi="Times New Roman" w:cs="Times New Roman"/>
                <w:sz w:val="22"/>
                <w:szCs w:val="22"/>
              </w:rPr>
              <w:t>危险化学品仓库进出材料记录不规范。</w:t>
            </w:r>
          </w:p>
        </w:tc>
        <w:tc>
          <w:tcPr>
            <w:tcW w:w="1120"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sz w:val="22"/>
                <w:szCs w:val="22"/>
              </w:rPr>
            </w:pPr>
            <w:r w:rsidRPr="002B04C7">
              <w:rPr>
                <w:rFonts w:ascii="Times New Roman" w:eastAsia="仿宋_GB2312" w:hAnsi="Times New Roman" w:cs="Times New Roman"/>
                <w:sz w:val="22"/>
                <w:szCs w:val="22"/>
              </w:rPr>
              <w:t>平湖市人民政府</w:t>
            </w:r>
          </w:p>
        </w:tc>
        <w:tc>
          <w:tcPr>
            <w:tcW w:w="1080"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kern w:val="0"/>
                <w:sz w:val="22"/>
                <w:szCs w:val="22"/>
                <w:lang w:bidi="ar"/>
              </w:rPr>
            </w:pPr>
            <w:r w:rsidRPr="002B04C7">
              <w:rPr>
                <w:rFonts w:ascii="Times New Roman" w:eastAsia="仿宋_GB2312" w:hAnsi="Times New Roman" w:cs="Times New Roman"/>
                <w:kern w:val="0"/>
                <w:sz w:val="22"/>
                <w:szCs w:val="22"/>
                <w:lang w:bidi="ar"/>
              </w:rPr>
              <w:t>2021.6.30</w:t>
            </w:r>
          </w:p>
        </w:tc>
        <w:tc>
          <w:tcPr>
            <w:tcW w:w="1024"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kern w:val="0"/>
                <w:sz w:val="22"/>
                <w:szCs w:val="22"/>
                <w:lang w:bidi="ar"/>
              </w:rPr>
            </w:pPr>
            <w:r w:rsidRPr="002B04C7">
              <w:rPr>
                <w:rFonts w:ascii="Times New Roman" w:eastAsia="仿宋_GB2312" w:hAnsi="Times New Roman" w:cs="Times New Roman"/>
                <w:kern w:val="0"/>
                <w:sz w:val="22"/>
                <w:szCs w:val="22"/>
                <w:lang w:bidi="ar"/>
              </w:rPr>
              <w:t>嘉兴市</w:t>
            </w:r>
          </w:p>
          <w:p w:rsidR="002E484E" w:rsidRPr="002B04C7" w:rsidRDefault="008735B9">
            <w:pPr>
              <w:widowControl/>
              <w:jc w:val="center"/>
              <w:textAlignment w:val="center"/>
              <w:rPr>
                <w:rFonts w:ascii="Times New Roman" w:eastAsia="仿宋_GB2312" w:hAnsi="Times New Roman" w:cs="Times New Roman"/>
                <w:kern w:val="0"/>
                <w:sz w:val="22"/>
                <w:szCs w:val="22"/>
                <w:lang w:bidi="ar"/>
              </w:rPr>
            </w:pPr>
            <w:proofErr w:type="gramStart"/>
            <w:r w:rsidRPr="002B04C7">
              <w:rPr>
                <w:rFonts w:ascii="Times New Roman" w:eastAsia="仿宋_GB2312" w:hAnsi="Times New Roman" w:cs="Times New Roman"/>
                <w:kern w:val="0"/>
                <w:sz w:val="22"/>
                <w:szCs w:val="22"/>
                <w:lang w:bidi="ar"/>
              </w:rPr>
              <w:t>危化安全专</w:t>
            </w:r>
            <w:proofErr w:type="gramEnd"/>
            <w:r w:rsidRPr="002B04C7">
              <w:rPr>
                <w:rFonts w:ascii="Times New Roman" w:eastAsia="仿宋_GB2312" w:hAnsi="Times New Roman" w:cs="Times New Roman"/>
                <w:kern w:val="0"/>
                <w:sz w:val="22"/>
                <w:szCs w:val="22"/>
                <w:lang w:bidi="ar"/>
              </w:rPr>
              <w:t>委办</w:t>
            </w:r>
          </w:p>
        </w:tc>
      </w:tr>
      <w:tr w:rsidR="002E484E" w:rsidRPr="002B04C7">
        <w:trPr>
          <w:trHeight w:val="1524"/>
          <w:jc w:val="center"/>
        </w:trPr>
        <w:tc>
          <w:tcPr>
            <w:tcW w:w="627"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kern w:val="0"/>
                <w:sz w:val="22"/>
                <w:szCs w:val="22"/>
                <w:lang w:bidi="ar"/>
              </w:rPr>
            </w:pPr>
            <w:r w:rsidRPr="002B04C7">
              <w:rPr>
                <w:rFonts w:ascii="Times New Roman" w:eastAsia="仿宋_GB2312" w:hAnsi="Times New Roman" w:cs="Times New Roman"/>
                <w:color w:val="000000"/>
                <w:kern w:val="0"/>
                <w:sz w:val="22"/>
                <w:szCs w:val="22"/>
                <w:lang w:bidi="ar"/>
              </w:rPr>
              <w:lastRenderedPageBreak/>
              <w:t>9</w:t>
            </w:r>
          </w:p>
        </w:tc>
        <w:tc>
          <w:tcPr>
            <w:tcW w:w="1508" w:type="dxa"/>
            <w:tcBorders>
              <w:tl2br w:val="nil"/>
              <w:tr2bl w:val="nil"/>
            </w:tcBorders>
            <w:shd w:val="clear" w:color="auto" w:fill="auto"/>
            <w:tcMar>
              <w:top w:w="0" w:type="dxa"/>
              <w:left w:w="0" w:type="dxa"/>
              <w:bottom w:w="0" w:type="dxa"/>
              <w:right w:w="0" w:type="dxa"/>
            </w:tcMar>
            <w:vAlign w:val="center"/>
          </w:tcPr>
          <w:p w:rsidR="002E484E" w:rsidRPr="002B04C7" w:rsidRDefault="008735B9">
            <w:pPr>
              <w:jc w:val="center"/>
              <w:rPr>
                <w:rFonts w:ascii="Times New Roman" w:eastAsia="仿宋_GB2312" w:hAnsi="Times New Roman" w:cs="Times New Roman"/>
                <w:sz w:val="22"/>
                <w:szCs w:val="22"/>
              </w:rPr>
            </w:pPr>
            <w:r w:rsidRPr="002B04C7">
              <w:rPr>
                <w:rStyle w:val="1"/>
                <w:rFonts w:ascii="Times New Roman" w:eastAsia="仿宋_GB2312" w:hAnsi="Times New Roman" w:cs="Times New Roman"/>
                <w:i w:val="0"/>
                <w:iCs w:val="0"/>
                <w:color w:val="auto"/>
                <w:sz w:val="22"/>
                <w:szCs w:val="22"/>
              </w:rPr>
              <w:t>绍兴三创家具有限公司</w:t>
            </w:r>
          </w:p>
        </w:tc>
        <w:tc>
          <w:tcPr>
            <w:tcW w:w="1200" w:type="dxa"/>
            <w:tcBorders>
              <w:tl2br w:val="nil"/>
              <w:tr2bl w:val="nil"/>
            </w:tcBorders>
            <w:shd w:val="clear" w:color="auto" w:fill="auto"/>
            <w:tcMar>
              <w:top w:w="0" w:type="dxa"/>
              <w:left w:w="0" w:type="dxa"/>
              <w:bottom w:w="0" w:type="dxa"/>
              <w:right w:w="0" w:type="dxa"/>
            </w:tcMar>
            <w:vAlign w:val="center"/>
          </w:tcPr>
          <w:p w:rsidR="002E484E" w:rsidRPr="002B04C7" w:rsidRDefault="008735B9">
            <w:pPr>
              <w:jc w:val="left"/>
              <w:rPr>
                <w:rFonts w:ascii="Times New Roman" w:eastAsia="仿宋_GB2312" w:hAnsi="Times New Roman" w:cs="Times New Roman"/>
                <w:sz w:val="22"/>
                <w:szCs w:val="22"/>
              </w:rPr>
            </w:pPr>
            <w:r w:rsidRPr="002B04C7">
              <w:rPr>
                <w:rStyle w:val="1"/>
                <w:rFonts w:ascii="Times New Roman" w:eastAsia="仿宋_GB2312" w:hAnsi="Times New Roman" w:cs="Times New Roman"/>
                <w:i w:val="0"/>
                <w:iCs w:val="0"/>
                <w:color w:val="auto"/>
                <w:sz w:val="22"/>
                <w:szCs w:val="22"/>
              </w:rPr>
              <w:t>诸暨市</w:t>
            </w:r>
            <w:proofErr w:type="gramStart"/>
            <w:r w:rsidRPr="002B04C7">
              <w:rPr>
                <w:rStyle w:val="1"/>
                <w:rFonts w:ascii="Times New Roman" w:eastAsia="仿宋_GB2312" w:hAnsi="Times New Roman" w:cs="Times New Roman"/>
                <w:i w:val="0"/>
                <w:iCs w:val="0"/>
                <w:color w:val="auto"/>
                <w:sz w:val="22"/>
                <w:szCs w:val="22"/>
              </w:rPr>
              <w:t>五泄镇十四</w:t>
            </w:r>
            <w:proofErr w:type="gramEnd"/>
            <w:r w:rsidRPr="002B04C7">
              <w:rPr>
                <w:rStyle w:val="1"/>
                <w:rFonts w:ascii="Times New Roman" w:eastAsia="仿宋_GB2312" w:hAnsi="Times New Roman" w:cs="Times New Roman"/>
                <w:i w:val="0"/>
                <w:iCs w:val="0"/>
                <w:color w:val="auto"/>
                <w:sz w:val="22"/>
                <w:szCs w:val="22"/>
              </w:rPr>
              <w:t>都村前庄</w:t>
            </w:r>
            <w:proofErr w:type="gramStart"/>
            <w:r w:rsidRPr="002B04C7">
              <w:rPr>
                <w:rStyle w:val="1"/>
                <w:rFonts w:ascii="Times New Roman" w:eastAsia="仿宋_GB2312" w:hAnsi="Times New Roman" w:cs="Times New Roman"/>
                <w:i w:val="0"/>
                <w:iCs w:val="0"/>
                <w:color w:val="auto"/>
                <w:sz w:val="22"/>
                <w:szCs w:val="22"/>
              </w:rPr>
              <w:t>畈</w:t>
            </w:r>
            <w:proofErr w:type="gramEnd"/>
          </w:p>
        </w:tc>
        <w:tc>
          <w:tcPr>
            <w:tcW w:w="7422" w:type="dxa"/>
            <w:tcBorders>
              <w:tl2br w:val="nil"/>
              <w:tr2bl w:val="nil"/>
            </w:tcBorders>
            <w:shd w:val="clear" w:color="auto" w:fill="auto"/>
            <w:tcMar>
              <w:top w:w="0" w:type="dxa"/>
              <w:left w:w="0" w:type="dxa"/>
              <w:bottom w:w="0" w:type="dxa"/>
              <w:right w:w="0" w:type="dxa"/>
            </w:tcMar>
            <w:vAlign w:val="center"/>
          </w:tcPr>
          <w:p w:rsidR="002E484E" w:rsidRPr="002B04C7" w:rsidRDefault="008735B9">
            <w:pPr>
              <w:rPr>
                <w:rFonts w:ascii="Times New Roman" w:hAnsi="Times New Roman" w:cs="Times New Roman"/>
              </w:rPr>
            </w:pPr>
            <w:r w:rsidRPr="002B04C7">
              <w:rPr>
                <w:rFonts w:ascii="宋体" w:eastAsia="宋体" w:hAnsi="宋体" w:cs="宋体" w:hint="eastAsia"/>
                <w:sz w:val="22"/>
                <w:szCs w:val="22"/>
              </w:rPr>
              <w:t>①</w:t>
            </w:r>
            <w:proofErr w:type="gramStart"/>
            <w:r w:rsidRPr="002B04C7">
              <w:rPr>
                <w:rFonts w:ascii="Times New Roman" w:eastAsia="仿宋_GB2312" w:hAnsi="Times New Roman" w:cs="Times New Roman"/>
                <w:sz w:val="22"/>
                <w:szCs w:val="22"/>
              </w:rPr>
              <w:t>涉尘等</w:t>
            </w:r>
            <w:proofErr w:type="gramEnd"/>
            <w:r w:rsidRPr="002B04C7">
              <w:rPr>
                <w:rFonts w:ascii="Times New Roman" w:eastAsia="仿宋_GB2312" w:hAnsi="Times New Roman" w:cs="Times New Roman"/>
                <w:sz w:val="22"/>
                <w:szCs w:val="22"/>
              </w:rPr>
              <w:t>岗位工作人员未进行职业健康体检；</w:t>
            </w:r>
            <w:r w:rsidRPr="002B04C7">
              <w:rPr>
                <w:rFonts w:ascii="宋体" w:eastAsia="宋体" w:hAnsi="宋体" w:cs="宋体" w:hint="eastAsia"/>
                <w:sz w:val="22"/>
                <w:szCs w:val="22"/>
              </w:rPr>
              <w:t>②</w:t>
            </w:r>
            <w:proofErr w:type="gramStart"/>
            <w:r w:rsidRPr="002B04C7">
              <w:rPr>
                <w:rFonts w:ascii="Times New Roman" w:eastAsia="仿宋_GB2312" w:hAnsi="Times New Roman" w:cs="Times New Roman"/>
                <w:sz w:val="22"/>
                <w:szCs w:val="22"/>
              </w:rPr>
              <w:t>危化品</w:t>
            </w:r>
            <w:proofErr w:type="gramEnd"/>
            <w:r w:rsidRPr="002B04C7">
              <w:rPr>
                <w:rFonts w:ascii="Times New Roman" w:eastAsia="仿宋_GB2312" w:hAnsi="Times New Roman" w:cs="Times New Roman"/>
                <w:sz w:val="22"/>
                <w:szCs w:val="22"/>
              </w:rPr>
              <w:t>仓库位于车间四楼，储存位置不合理；</w:t>
            </w:r>
            <w:r w:rsidRPr="002B04C7">
              <w:rPr>
                <w:rFonts w:ascii="宋体" w:eastAsia="宋体" w:hAnsi="宋体" w:cs="宋体" w:hint="eastAsia"/>
                <w:sz w:val="22"/>
                <w:szCs w:val="22"/>
              </w:rPr>
              <w:t>③</w:t>
            </w:r>
            <w:r w:rsidRPr="002B04C7">
              <w:rPr>
                <w:rFonts w:ascii="Times New Roman" w:eastAsia="仿宋_GB2312" w:hAnsi="Times New Roman" w:cs="Times New Roman"/>
                <w:sz w:val="22"/>
                <w:szCs w:val="22"/>
              </w:rPr>
              <w:t>气体报警器安装不规范，现场缺少安全周知卡；</w:t>
            </w:r>
            <w:r w:rsidRPr="002B04C7">
              <w:rPr>
                <w:rFonts w:ascii="宋体" w:eastAsia="宋体" w:hAnsi="宋体" w:cs="宋体" w:hint="eastAsia"/>
                <w:sz w:val="22"/>
                <w:szCs w:val="22"/>
              </w:rPr>
              <w:t>④</w:t>
            </w:r>
            <w:r w:rsidRPr="002B04C7">
              <w:rPr>
                <w:rFonts w:ascii="Times New Roman" w:eastAsia="仿宋_GB2312" w:hAnsi="Times New Roman" w:cs="Times New Roman"/>
                <w:sz w:val="22"/>
                <w:szCs w:val="22"/>
              </w:rPr>
              <w:t>氩气瓶未设独立仓库存放，电焊岗位缺少防尘、防毒措施；</w:t>
            </w:r>
            <w:r w:rsidRPr="002B04C7">
              <w:rPr>
                <w:rFonts w:ascii="宋体" w:eastAsia="宋体" w:hAnsi="宋体" w:cs="宋体" w:hint="eastAsia"/>
                <w:sz w:val="22"/>
                <w:szCs w:val="22"/>
              </w:rPr>
              <w:t>⑤</w:t>
            </w:r>
            <w:r w:rsidRPr="002B04C7">
              <w:rPr>
                <w:rFonts w:ascii="Times New Roman" w:eastAsia="仿宋_GB2312" w:hAnsi="Times New Roman" w:cs="Times New Roman"/>
                <w:sz w:val="22"/>
                <w:szCs w:val="22"/>
              </w:rPr>
              <w:t>生产所用环保喷胶</w:t>
            </w:r>
            <w:r w:rsidRPr="002B04C7">
              <w:rPr>
                <w:rFonts w:ascii="Times New Roman" w:eastAsia="仿宋_GB2312" w:hAnsi="Times New Roman" w:cs="Times New Roman"/>
                <w:sz w:val="22"/>
                <w:szCs w:val="22"/>
              </w:rPr>
              <w:t>618#</w:t>
            </w:r>
            <w:r w:rsidRPr="002B04C7">
              <w:rPr>
                <w:rFonts w:ascii="Times New Roman" w:eastAsia="仿宋_GB2312" w:hAnsi="Times New Roman" w:cs="Times New Roman"/>
                <w:sz w:val="22"/>
                <w:szCs w:val="22"/>
              </w:rPr>
              <w:t>含环己烷、醋酸乙酯等</w:t>
            </w:r>
            <w:proofErr w:type="gramStart"/>
            <w:r w:rsidRPr="002B04C7">
              <w:rPr>
                <w:rFonts w:ascii="Times New Roman" w:eastAsia="仿宋_GB2312" w:hAnsi="Times New Roman" w:cs="Times New Roman"/>
                <w:sz w:val="22"/>
                <w:szCs w:val="22"/>
              </w:rPr>
              <w:t>危化品</w:t>
            </w:r>
            <w:proofErr w:type="gramEnd"/>
            <w:r w:rsidRPr="002B04C7">
              <w:rPr>
                <w:rFonts w:ascii="Times New Roman" w:eastAsia="仿宋_GB2312" w:hAnsi="Times New Roman" w:cs="Times New Roman"/>
                <w:sz w:val="22"/>
                <w:szCs w:val="22"/>
              </w:rPr>
              <w:t>，现场喷胶未设固定场所存放，无岗位操作规程。</w:t>
            </w:r>
          </w:p>
        </w:tc>
        <w:tc>
          <w:tcPr>
            <w:tcW w:w="1120"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sz w:val="22"/>
                <w:szCs w:val="22"/>
              </w:rPr>
            </w:pPr>
            <w:r w:rsidRPr="002B04C7">
              <w:rPr>
                <w:rFonts w:ascii="Times New Roman" w:eastAsia="仿宋_GB2312" w:hAnsi="Times New Roman" w:cs="Times New Roman"/>
                <w:color w:val="000000"/>
                <w:sz w:val="22"/>
                <w:szCs w:val="22"/>
              </w:rPr>
              <w:t>诸暨市人民政府</w:t>
            </w:r>
          </w:p>
        </w:tc>
        <w:tc>
          <w:tcPr>
            <w:tcW w:w="1080"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kern w:val="0"/>
                <w:sz w:val="22"/>
                <w:szCs w:val="22"/>
                <w:lang w:bidi="ar"/>
              </w:rPr>
            </w:pPr>
            <w:r w:rsidRPr="002B04C7">
              <w:rPr>
                <w:rFonts w:ascii="Times New Roman" w:eastAsia="仿宋_GB2312" w:hAnsi="Times New Roman" w:cs="Times New Roman"/>
                <w:kern w:val="0"/>
                <w:sz w:val="22"/>
                <w:szCs w:val="22"/>
                <w:lang w:bidi="ar"/>
              </w:rPr>
              <w:t>2021.6.30</w:t>
            </w:r>
          </w:p>
        </w:tc>
        <w:tc>
          <w:tcPr>
            <w:tcW w:w="1024"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kern w:val="0"/>
                <w:sz w:val="22"/>
                <w:szCs w:val="22"/>
                <w:lang w:bidi="ar"/>
              </w:rPr>
            </w:pPr>
            <w:r w:rsidRPr="002B04C7">
              <w:rPr>
                <w:rFonts w:ascii="Times New Roman" w:eastAsia="仿宋_GB2312" w:hAnsi="Times New Roman" w:cs="Times New Roman"/>
                <w:kern w:val="0"/>
                <w:sz w:val="22"/>
                <w:szCs w:val="22"/>
                <w:lang w:bidi="ar"/>
              </w:rPr>
              <w:t>绍兴市</w:t>
            </w:r>
          </w:p>
          <w:p w:rsidR="002E484E" w:rsidRPr="002B04C7" w:rsidRDefault="008735B9">
            <w:pPr>
              <w:widowControl/>
              <w:jc w:val="center"/>
              <w:textAlignment w:val="center"/>
              <w:rPr>
                <w:rFonts w:ascii="Times New Roman" w:eastAsia="仿宋_GB2312" w:hAnsi="Times New Roman" w:cs="Times New Roman"/>
                <w:kern w:val="0"/>
                <w:sz w:val="22"/>
                <w:szCs w:val="22"/>
                <w:lang w:bidi="ar"/>
              </w:rPr>
            </w:pPr>
            <w:r w:rsidRPr="002B04C7">
              <w:rPr>
                <w:rFonts w:ascii="Times New Roman" w:eastAsia="仿宋_GB2312" w:hAnsi="Times New Roman" w:cs="Times New Roman"/>
                <w:kern w:val="0"/>
                <w:sz w:val="22"/>
                <w:szCs w:val="22"/>
                <w:lang w:bidi="ar"/>
              </w:rPr>
              <w:t>工矿</w:t>
            </w:r>
            <w:proofErr w:type="gramStart"/>
            <w:r w:rsidRPr="002B04C7">
              <w:rPr>
                <w:rFonts w:ascii="Times New Roman" w:eastAsia="仿宋_GB2312" w:hAnsi="Times New Roman" w:cs="Times New Roman"/>
                <w:kern w:val="0"/>
                <w:sz w:val="22"/>
                <w:szCs w:val="22"/>
                <w:lang w:bidi="ar"/>
              </w:rPr>
              <w:t>安全专</w:t>
            </w:r>
            <w:proofErr w:type="gramEnd"/>
            <w:r w:rsidRPr="002B04C7">
              <w:rPr>
                <w:rFonts w:ascii="Times New Roman" w:eastAsia="仿宋_GB2312" w:hAnsi="Times New Roman" w:cs="Times New Roman"/>
                <w:kern w:val="0"/>
                <w:sz w:val="22"/>
                <w:szCs w:val="22"/>
                <w:lang w:bidi="ar"/>
              </w:rPr>
              <w:t>委办</w:t>
            </w:r>
          </w:p>
        </w:tc>
      </w:tr>
      <w:tr w:rsidR="002E484E" w:rsidRPr="002B04C7">
        <w:trPr>
          <w:trHeight w:val="2349"/>
          <w:jc w:val="center"/>
        </w:trPr>
        <w:tc>
          <w:tcPr>
            <w:tcW w:w="627" w:type="dxa"/>
            <w:tcBorders>
              <w:tl2br w:val="nil"/>
              <w:tr2bl w:val="nil"/>
            </w:tcBorders>
            <w:shd w:val="clear" w:color="auto" w:fill="auto"/>
            <w:tcMar>
              <w:top w:w="0" w:type="dxa"/>
              <w:left w:w="0" w:type="dxa"/>
              <w:bottom w:w="0" w:type="dxa"/>
              <w:right w:w="0" w:type="dxa"/>
            </w:tcMar>
            <w:vAlign w:val="center"/>
          </w:tcPr>
          <w:p w:rsidR="002E484E" w:rsidRPr="002B04C7" w:rsidRDefault="008735B9">
            <w:pPr>
              <w:jc w:val="center"/>
              <w:rPr>
                <w:rFonts w:ascii="Times New Roman" w:eastAsia="仿宋_GB2312" w:hAnsi="Times New Roman" w:cs="Times New Roman"/>
                <w:kern w:val="0"/>
                <w:sz w:val="22"/>
                <w:szCs w:val="22"/>
                <w:lang w:bidi="ar"/>
              </w:rPr>
            </w:pPr>
            <w:r w:rsidRPr="002B04C7">
              <w:rPr>
                <w:rFonts w:ascii="Times New Roman" w:eastAsia="仿宋_GB2312" w:hAnsi="Times New Roman" w:cs="Times New Roman"/>
                <w:kern w:val="0"/>
                <w:sz w:val="22"/>
                <w:szCs w:val="22"/>
                <w:lang w:bidi="ar"/>
              </w:rPr>
              <w:t>10</w:t>
            </w:r>
          </w:p>
        </w:tc>
        <w:tc>
          <w:tcPr>
            <w:tcW w:w="1508" w:type="dxa"/>
            <w:tcBorders>
              <w:tl2br w:val="nil"/>
              <w:tr2bl w:val="nil"/>
            </w:tcBorders>
            <w:shd w:val="clear" w:color="auto" w:fill="auto"/>
            <w:tcMar>
              <w:top w:w="0" w:type="dxa"/>
              <w:left w:w="0" w:type="dxa"/>
              <w:bottom w:w="0" w:type="dxa"/>
              <w:right w:w="0" w:type="dxa"/>
            </w:tcMar>
            <w:vAlign w:val="center"/>
          </w:tcPr>
          <w:p w:rsidR="002E484E" w:rsidRPr="002B04C7" w:rsidRDefault="008735B9">
            <w:pPr>
              <w:jc w:val="center"/>
              <w:rPr>
                <w:rFonts w:ascii="Times New Roman" w:eastAsia="仿宋_GB2312" w:hAnsi="Times New Roman" w:cs="Times New Roman"/>
                <w:sz w:val="22"/>
                <w:szCs w:val="22"/>
              </w:rPr>
            </w:pPr>
            <w:r w:rsidRPr="002B04C7">
              <w:rPr>
                <w:rFonts w:ascii="Times New Roman" w:eastAsia="仿宋_GB2312" w:hAnsi="Times New Roman" w:cs="Times New Roman"/>
                <w:sz w:val="22"/>
                <w:szCs w:val="22"/>
              </w:rPr>
              <w:t>金华</w:t>
            </w:r>
            <w:proofErr w:type="gramStart"/>
            <w:r w:rsidRPr="002B04C7">
              <w:rPr>
                <w:rFonts w:ascii="Times New Roman" w:eastAsia="仿宋_GB2312" w:hAnsi="Times New Roman" w:cs="Times New Roman"/>
                <w:sz w:val="22"/>
                <w:szCs w:val="22"/>
              </w:rPr>
              <w:t>世雅建筑</w:t>
            </w:r>
            <w:proofErr w:type="gramEnd"/>
            <w:r w:rsidRPr="002B04C7">
              <w:rPr>
                <w:rFonts w:ascii="Times New Roman" w:eastAsia="仿宋_GB2312" w:hAnsi="Times New Roman" w:cs="Times New Roman"/>
                <w:sz w:val="22"/>
                <w:szCs w:val="22"/>
              </w:rPr>
              <w:t>工具厂（年产</w:t>
            </w:r>
            <w:r w:rsidRPr="002B04C7">
              <w:rPr>
                <w:rFonts w:ascii="Times New Roman" w:eastAsia="仿宋_GB2312" w:hAnsi="Times New Roman" w:cs="Times New Roman"/>
                <w:sz w:val="22"/>
                <w:szCs w:val="22"/>
              </w:rPr>
              <w:t>20</w:t>
            </w:r>
            <w:r w:rsidRPr="002B04C7">
              <w:rPr>
                <w:rFonts w:ascii="Times New Roman" w:eastAsia="仿宋_GB2312" w:hAnsi="Times New Roman" w:cs="Times New Roman"/>
                <w:sz w:val="22"/>
                <w:szCs w:val="22"/>
              </w:rPr>
              <w:t>万套电动工具建设项目）</w:t>
            </w:r>
          </w:p>
        </w:tc>
        <w:tc>
          <w:tcPr>
            <w:tcW w:w="1200" w:type="dxa"/>
            <w:tcBorders>
              <w:tl2br w:val="nil"/>
              <w:tr2bl w:val="nil"/>
            </w:tcBorders>
            <w:shd w:val="clear" w:color="auto" w:fill="auto"/>
            <w:tcMar>
              <w:top w:w="0" w:type="dxa"/>
              <w:left w:w="0" w:type="dxa"/>
              <w:bottom w:w="0" w:type="dxa"/>
              <w:right w:w="0" w:type="dxa"/>
            </w:tcMar>
            <w:vAlign w:val="center"/>
          </w:tcPr>
          <w:p w:rsidR="002E484E" w:rsidRPr="002B04C7" w:rsidRDefault="008735B9">
            <w:pPr>
              <w:rPr>
                <w:rFonts w:ascii="Times New Roman" w:eastAsia="仿宋_GB2312" w:hAnsi="Times New Roman" w:cs="Times New Roman"/>
                <w:sz w:val="22"/>
                <w:szCs w:val="22"/>
              </w:rPr>
            </w:pPr>
            <w:r w:rsidRPr="002B04C7">
              <w:rPr>
                <w:rFonts w:ascii="Times New Roman" w:eastAsia="仿宋_GB2312" w:hAnsi="Times New Roman" w:cs="Times New Roman"/>
                <w:sz w:val="22"/>
                <w:szCs w:val="22"/>
              </w:rPr>
              <w:t>永康市古山镇</w:t>
            </w:r>
            <w:proofErr w:type="gramStart"/>
            <w:r w:rsidRPr="002B04C7">
              <w:rPr>
                <w:rFonts w:ascii="Times New Roman" w:eastAsia="仿宋_GB2312" w:hAnsi="Times New Roman" w:cs="Times New Roman"/>
                <w:sz w:val="22"/>
                <w:szCs w:val="22"/>
              </w:rPr>
              <w:t>世</w:t>
            </w:r>
            <w:proofErr w:type="gramEnd"/>
            <w:r w:rsidRPr="002B04C7">
              <w:rPr>
                <w:rFonts w:ascii="Times New Roman" w:eastAsia="仿宋_GB2312" w:hAnsi="Times New Roman" w:cs="Times New Roman"/>
                <w:sz w:val="22"/>
                <w:szCs w:val="22"/>
              </w:rPr>
              <w:t>雅工业区创业路</w:t>
            </w:r>
            <w:r w:rsidRPr="002B04C7">
              <w:rPr>
                <w:rFonts w:ascii="Times New Roman" w:eastAsia="仿宋_GB2312" w:hAnsi="Times New Roman" w:cs="Times New Roman"/>
                <w:sz w:val="22"/>
                <w:szCs w:val="22"/>
              </w:rPr>
              <w:t>8</w:t>
            </w:r>
            <w:r w:rsidRPr="002B04C7">
              <w:rPr>
                <w:rFonts w:ascii="Times New Roman" w:eastAsia="仿宋_GB2312" w:hAnsi="Times New Roman" w:cs="Times New Roman"/>
                <w:sz w:val="22"/>
                <w:szCs w:val="22"/>
              </w:rPr>
              <w:t>号</w:t>
            </w:r>
          </w:p>
        </w:tc>
        <w:tc>
          <w:tcPr>
            <w:tcW w:w="7422" w:type="dxa"/>
            <w:tcBorders>
              <w:tl2br w:val="nil"/>
              <w:tr2bl w:val="nil"/>
            </w:tcBorders>
            <w:shd w:val="clear" w:color="auto" w:fill="auto"/>
            <w:tcMar>
              <w:top w:w="0" w:type="dxa"/>
              <w:left w:w="0" w:type="dxa"/>
              <w:bottom w:w="0" w:type="dxa"/>
              <w:right w:w="0" w:type="dxa"/>
            </w:tcMar>
            <w:vAlign w:val="center"/>
          </w:tcPr>
          <w:p w:rsidR="002E484E" w:rsidRPr="002B04C7" w:rsidRDefault="008735B9">
            <w:pPr>
              <w:rPr>
                <w:rFonts w:ascii="Times New Roman" w:eastAsia="仿宋_GB2312" w:hAnsi="Times New Roman" w:cs="Times New Roman"/>
                <w:sz w:val="22"/>
                <w:szCs w:val="22"/>
              </w:rPr>
            </w:pPr>
            <w:r w:rsidRPr="002B04C7">
              <w:rPr>
                <w:rFonts w:ascii="宋体" w:eastAsia="宋体" w:hAnsi="宋体" w:cs="宋体" w:hint="eastAsia"/>
                <w:sz w:val="22"/>
                <w:szCs w:val="22"/>
              </w:rPr>
              <w:t>①</w:t>
            </w:r>
            <w:r w:rsidRPr="002B04C7">
              <w:rPr>
                <w:rFonts w:ascii="Times New Roman" w:eastAsia="仿宋_GB2312" w:hAnsi="Times New Roman" w:cs="Times New Roman"/>
                <w:sz w:val="22"/>
                <w:szCs w:val="22"/>
              </w:rPr>
              <w:t>沿街搭设毛竹脚手架（外电防护）无专项施工方案、无相关验收记录；</w:t>
            </w:r>
            <w:r w:rsidRPr="002B04C7">
              <w:rPr>
                <w:rFonts w:ascii="宋体" w:eastAsia="宋体" w:hAnsi="宋体" w:cs="宋体" w:hint="eastAsia"/>
                <w:sz w:val="22"/>
                <w:szCs w:val="22"/>
              </w:rPr>
              <w:t>②</w:t>
            </w:r>
            <w:r w:rsidRPr="002B04C7">
              <w:rPr>
                <w:rFonts w:ascii="Times New Roman" w:eastAsia="仿宋_GB2312" w:hAnsi="Times New Roman" w:cs="Times New Roman"/>
                <w:sz w:val="22"/>
                <w:szCs w:val="22"/>
              </w:rPr>
              <w:t>未按需单独编制高大支模架施工方案和室内移动脚手架施工方案；</w:t>
            </w:r>
            <w:r w:rsidRPr="002B04C7">
              <w:rPr>
                <w:rFonts w:ascii="宋体" w:eastAsia="宋体" w:hAnsi="宋体" w:cs="宋体" w:hint="eastAsia"/>
                <w:sz w:val="22"/>
                <w:szCs w:val="22"/>
              </w:rPr>
              <w:t>③</w:t>
            </w:r>
            <w:r w:rsidRPr="002B04C7">
              <w:rPr>
                <w:rFonts w:ascii="Times New Roman" w:eastAsia="仿宋_GB2312" w:hAnsi="Times New Roman" w:cs="Times New Roman"/>
                <w:sz w:val="22"/>
                <w:szCs w:val="22"/>
              </w:rPr>
              <w:t>外脚手架连墙件、</w:t>
            </w:r>
            <w:proofErr w:type="gramStart"/>
            <w:r w:rsidRPr="002B04C7">
              <w:rPr>
                <w:rFonts w:ascii="Times New Roman" w:eastAsia="仿宋_GB2312" w:hAnsi="Times New Roman" w:cs="Times New Roman"/>
                <w:sz w:val="22"/>
                <w:szCs w:val="22"/>
              </w:rPr>
              <w:t>脚手片部分</w:t>
            </w:r>
            <w:proofErr w:type="gramEnd"/>
            <w:r w:rsidRPr="002B04C7">
              <w:rPr>
                <w:rFonts w:ascii="Times New Roman" w:eastAsia="仿宋_GB2312" w:hAnsi="Times New Roman" w:cs="Times New Roman"/>
                <w:sz w:val="22"/>
                <w:szCs w:val="22"/>
              </w:rPr>
              <w:t>缺失，架体内侧无临边防护，架体端部开口未进行封闭；</w:t>
            </w:r>
            <w:r w:rsidRPr="002B04C7">
              <w:rPr>
                <w:rFonts w:ascii="宋体" w:eastAsia="宋体" w:hAnsi="宋体" w:cs="宋体" w:hint="eastAsia"/>
                <w:sz w:val="22"/>
                <w:szCs w:val="22"/>
              </w:rPr>
              <w:t>④</w:t>
            </w:r>
            <w:r w:rsidRPr="002B04C7">
              <w:rPr>
                <w:rFonts w:ascii="Times New Roman" w:eastAsia="仿宋_GB2312" w:hAnsi="Times New Roman" w:cs="Times New Roman"/>
                <w:sz w:val="22"/>
                <w:szCs w:val="22"/>
              </w:rPr>
              <w:t>五层支</w:t>
            </w:r>
            <w:proofErr w:type="gramStart"/>
            <w:r w:rsidRPr="002B04C7">
              <w:rPr>
                <w:rFonts w:ascii="Times New Roman" w:eastAsia="仿宋_GB2312" w:hAnsi="Times New Roman" w:cs="Times New Roman"/>
                <w:sz w:val="22"/>
                <w:szCs w:val="22"/>
              </w:rPr>
              <w:t>模架未</w:t>
            </w:r>
            <w:proofErr w:type="gramEnd"/>
            <w:r w:rsidRPr="002B04C7">
              <w:rPr>
                <w:rFonts w:ascii="Times New Roman" w:eastAsia="仿宋_GB2312" w:hAnsi="Times New Roman" w:cs="Times New Roman"/>
                <w:sz w:val="22"/>
                <w:szCs w:val="22"/>
              </w:rPr>
              <w:t>按方案进行搭设，立杆间距、水平杆间距与设计要求不符，且水平</w:t>
            </w:r>
            <w:proofErr w:type="gramStart"/>
            <w:r w:rsidRPr="002B04C7">
              <w:rPr>
                <w:rFonts w:ascii="Times New Roman" w:eastAsia="仿宋_GB2312" w:hAnsi="Times New Roman" w:cs="Times New Roman"/>
                <w:sz w:val="22"/>
                <w:szCs w:val="22"/>
              </w:rPr>
              <w:t>杆数量</w:t>
            </w:r>
            <w:proofErr w:type="gramEnd"/>
            <w:r w:rsidRPr="002B04C7">
              <w:rPr>
                <w:rFonts w:ascii="Times New Roman" w:eastAsia="仿宋_GB2312" w:hAnsi="Times New Roman" w:cs="Times New Roman"/>
                <w:sz w:val="22"/>
                <w:szCs w:val="22"/>
              </w:rPr>
              <w:t>不足；</w:t>
            </w:r>
            <w:r w:rsidRPr="002B04C7">
              <w:rPr>
                <w:rFonts w:ascii="宋体" w:eastAsia="宋体" w:hAnsi="宋体" w:cs="宋体" w:hint="eastAsia"/>
                <w:sz w:val="22"/>
                <w:szCs w:val="22"/>
              </w:rPr>
              <w:t>⑤</w:t>
            </w:r>
            <w:r w:rsidRPr="002B04C7">
              <w:rPr>
                <w:rFonts w:ascii="Times New Roman" w:eastAsia="仿宋_GB2312" w:hAnsi="Times New Roman" w:cs="Times New Roman"/>
                <w:sz w:val="22"/>
                <w:szCs w:val="22"/>
              </w:rPr>
              <w:t>物料提升机由私人安装后，未进行检测即投入使用；</w:t>
            </w:r>
            <w:r w:rsidRPr="002B04C7">
              <w:rPr>
                <w:rFonts w:ascii="宋体" w:eastAsia="宋体" w:hAnsi="宋体" w:cs="宋体" w:hint="eastAsia"/>
                <w:sz w:val="22"/>
                <w:szCs w:val="22"/>
              </w:rPr>
              <w:t>⑥</w:t>
            </w:r>
            <w:r w:rsidRPr="002B04C7">
              <w:rPr>
                <w:rFonts w:ascii="Times New Roman" w:eastAsia="仿宋_GB2312" w:hAnsi="Times New Roman" w:cs="Times New Roman"/>
                <w:sz w:val="22"/>
                <w:szCs w:val="22"/>
              </w:rPr>
              <w:t>施工现场与已建厂房未进行隔离，安全通道防护棚搭设与方案不符；</w:t>
            </w:r>
            <w:r w:rsidRPr="002B04C7">
              <w:rPr>
                <w:rFonts w:ascii="宋体" w:eastAsia="宋体" w:hAnsi="宋体" w:cs="宋体" w:hint="eastAsia"/>
                <w:sz w:val="22"/>
                <w:szCs w:val="22"/>
              </w:rPr>
              <w:t>⑦</w:t>
            </w:r>
            <w:r w:rsidRPr="002B04C7">
              <w:rPr>
                <w:rFonts w:ascii="Times New Roman" w:eastAsia="仿宋_GB2312" w:hAnsi="Times New Roman" w:cs="Times New Roman"/>
                <w:sz w:val="22"/>
                <w:szCs w:val="22"/>
              </w:rPr>
              <w:t>电梯井未设水平防护。</w:t>
            </w:r>
          </w:p>
        </w:tc>
        <w:tc>
          <w:tcPr>
            <w:tcW w:w="1120" w:type="dxa"/>
            <w:tcBorders>
              <w:tl2br w:val="nil"/>
              <w:tr2bl w:val="nil"/>
            </w:tcBorders>
            <w:shd w:val="clear" w:color="auto" w:fill="auto"/>
            <w:tcMar>
              <w:top w:w="0" w:type="dxa"/>
              <w:left w:w="0" w:type="dxa"/>
              <w:bottom w:w="0" w:type="dxa"/>
              <w:right w:w="0" w:type="dxa"/>
            </w:tcMar>
            <w:vAlign w:val="center"/>
          </w:tcPr>
          <w:p w:rsidR="002E484E" w:rsidRPr="002B04C7" w:rsidRDefault="008735B9">
            <w:pPr>
              <w:jc w:val="center"/>
              <w:rPr>
                <w:rFonts w:ascii="Times New Roman" w:eastAsia="仿宋_GB2312" w:hAnsi="Times New Roman" w:cs="Times New Roman"/>
                <w:sz w:val="22"/>
                <w:szCs w:val="22"/>
              </w:rPr>
            </w:pPr>
            <w:r w:rsidRPr="002B04C7">
              <w:rPr>
                <w:rFonts w:ascii="Times New Roman" w:eastAsia="仿宋_GB2312" w:hAnsi="Times New Roman" w:cs="Times New Roman"/>
                <w:sz w:val="22"/>
                <w:szCs w:val="22"/>
              </w:rPr>
              <w:t>永康市人民政府</w:t>
            </w:r>
          </w:p>
        </w:tc>
        <w:tc>
          <w:tcPr>
            <w:tcW w:w="1080" w:type="dxa"/>
            <w:tcBorders>
              <w:tl2br w:val="nil"/>
              <w:tr2bl w:val="nil"/>
            </w:tcBorders>
            <w:shd w:val="clear" w:color="auto" w:fill="auto"/>
            <w:tcMar>
              <w:top w:w="0" w:type="dxa"/>
              <w:left w:w="0" w:type="dxa"/>
              <w:bottom w:w="0" w:type="dxa"/>
              <w:right w:w="0" w:type="dxa"/>
            </w:tcMar>
            <w:vAlign w:val="center"/>
          </w:tcPr>
          <w:p w:rsidR="002E484E" w:rsidRPr="002B04C7" w:rsidRDefault="008735B9">
            <w:pPr>
              <w:jc w:val="center"/>
              <w:rPr>
                <w:rFonts w:ascii="Times New Roman" w:eastAsia="仿宋_GB2312" w:hAnsi="Times New Roman" w:cs="Times New Roman"/>
                <w:kern w:val="0"/>
                <w:sz w:val="22"/>
                <w:szCs w:val="22"/>
                <w:lang w:bidi="ar"/>
              </w:rPr>
            </w:pPr>
            <w:r w:rsidRPr="002B04C7">
              <w:rPr>
                <w:rFonts w:ascii="Times New Roman" w:eastAsia="仿宋_GB2312" w:hAnsi="Times New Roman" w:cs="Times New Roman"/>
                <w:sz w:val="22"/>
                <w:szCs w:val="22"/>
              </w:rPr>
              <w:t>2021.6.30</w:t>
            </w:r>
          </w:p>
        </w:tc>
        <w:tc>
          <w:tcPr>
            <w:tcW w:w="1024" w:type="dxa"/>
            <w:vMerge w:val="restart"/>
            <w:tcBorders>
              <w:tl2br w:val="nil"/>
              <w:tr2bl w:val="nil"/>
            </w:tcBorders>
            <w:shd w:val="clear" w:color="auto" w:fill="auto"/>
            <w:tcMar>
              <w:top w:w="0" w:type="dxa"/>
              <w:left w:w="0" w:type="dxa"/>
              <w:bottom w:w="0" w:type="dxa"/>
              <w:right w:w="0" w:type="dxa"/>
            </w:tcMar>
            <w:vAlign w:val="center"/>
          </w:tcPr>
          <w:p w:rsidR="002E484E" w:rsidRPr="002B04C7" w:rsidRDefault="008735B9">
            <w:pPr>
              <w:jc w:val="center"/>
              <w:rPr>
                <w:rFonts w:ascii="Times New Roman" w:eastAsia="仿宋_GB2312" w:hAnsi="Times New Roman" w:cs="Times New Roman"/>
                <w:kern w:val="0"/>
                <w:sz w:val="22"/>
                <w:szCs w:val="22"/>
                <w:lang w:bidi="ar"/>
              </w:rPr>
            </w:pPr>
            <w:r w:rsidRPr="002B04C7">
              <w:rPr>
                <w:rFonts w:ascii="Times New Roman" w:eastAsia="仿宋_GB2312" w:hAnsi="Times New Roman" w:cs="Times New Roman"/>
                <w:kern w:val="0"/>
                <w:sz w:val="22"/>
                <w:szCs w:val="22"/>
                <w:lang w:bidi="ar"/>
              </w:rPr>
              <w:t>金华市</w:t>
            </w:r>
          </w:p>
          <w:p w:rsidR="002E484E" w:rsidRPr="002B04C7" w:rsidRDefault="008735B9">
            <w:pPr>
              <w:jc w:val="center"/>
              <w:rPr>
                <w:rFonts w:ascii="Times New Roman" w:eastAsia="仿宋_GB2312" w:hAnsi="Times New Roman" w:cs="Times New Roman"/>
                <w:kern w:val="0"/>
                <w:sz w:val="22"/>
                <w:szCs w:val="22"/>
                <w:lang w:bidi="ar"/>
              </w:rPr>
            </w:pPr>
            <w:r w:rsidRPr="002B04C7">
              <w:rPr>
                <w:rFonts w:ascii="Times New Roman" w:eastAsia="仿宋_GB2312" w:hAnsi="Times New Roman" w:cs="Times New Roman"/>
                <w:kern w:val="0"/>
                <w:sz w:val="22"/>
                <w:szCs w:val="22"/>
                <w:lang w:bidi="ar"/>
              </w:rPr>
              <w:t>建设施工专委办</w:t>
            </w:r>
          </w:p>
        </w:tc>
      </w:tr>
      <w:tr w:rsidR="002E484E" w:rsidRPr="002B04C7">
        <w:trPr>
          <w:trHeight w:val="1572"/>
          <w:jc w:val="center"/>
        </w:trPr>
        <w:tc>
          <w:tcPr>
            <w:tcW w:w="627"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kern w:val="0"/>
                <w:sz w:val="22"/>
                <w:szCs w:val="22"/>
                <w:lang w:bidi="ar"/>
              </w:rPr>
            </w:pPr>
            <w:r w:rsidRPr="002B04C7">
              <w:rPr>
                <w:rFonts w:ascii="Times New Roman" w:eastAsia="仿宋_GB2312" w:hAnsi="Times New Roman" w:cs="Times New Roman"/>
                <w:color w:val="000000"/>
                <w:kern w:val="0"/>
                <w:sz w:val="22"/>
                <w:szCs w:val="22"/>
                <w:lang w:bidi="ar"/>
              </w:rPr>
              <w:t>11</w:t>
            </w:r>
          </w:p>
        </w:tc>
        <w:tc>
          <w:tcPr>
            <w:tcW w:w="1508"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sz w:val="22"/>
                <w:szCs w:val="22"/>
              </w:rPr>
            </w:pPr>
            <w:r w:rsidRPr="002B04C7">
              <w:rPr>
                <w:rFonts w:ascii="Times New Roman" w:eastAsia="仿宋_GB2312" w:hAnsi="Times New Roman" w:cs="Times New Roman"/>
                <w:color w:val="000000"/>
                <w:sz w:val="22"/>
                <w:szCs w:val="22"/>
              </w:rPr>
              <w:t>金华上卢农房集聚区建设项目二标段（中天）</w:t>
            </w:r>
          </w:p>
        </w:tc>
        <w:tc>
          <w:tcPr>
            <w:tcW w:w="1200"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left"/>
              <w:textAlignment w:val="center"/>
              <w:rPr>
                <w:rFonts w:ascii="Times New Roman" w:eastAsia="仿宋_GB2312" w:hAnsi="Times New Roman" w:cs="Times New Roman"/>
                <w:sz w:val="22"/>
                <w:szCs w:val="22"/>
              </w:rPr>
            </w:pPr>
            <w:r w:rsidRPr="002B04C7">
              <w:rPr>
                <w:rFonts w:ascii="Times New Roman" w:eastAsia="仿宋_GB2312" w:hAnsi="Times New Roman" w:cs="Times New Roman"/>
                <w:color w:val="000000"/>
                <w:sz w:val="22"/>
                <w:szCs w:val="22"/>
              </w:rPr>
              <w:t>东阳市江北街道迎宾大道与</w:t>
            </w:r>
            <w:proofErr w:type="gramStart"/>
            <w:r w:rsidRPr="002B04C7">
              <w:rPr>
                <w:rFonts w:ascii="Times New Roman" w:eastAsia="仿宋_GB2312" w:hAnsi="Times New Roman" w:cs="Times New Roman"/>
                <w:color w:val="000000"/>
                <w:sz w:val="22"/>
                <w:szCs w:val="22"/>
              </w:rPr>
              <w:t>湖莲街交叉口</w:t>
            </w:r>
            <w:proofErr w:type="gramEnd"/>
          </w:p>
        </w:tc>
        <w:tc>
          <w:tcPr>
            <w:tcW w:w="7422" w:type="dxa"/>
            <w:tcBorders>
              <w:tl2br w:val="nil"/>
              <w:tr2bl w:val="nil"/>
            </w:tcBorders>
            <w:shd w:val="clear" w:color="auto" w:fill="auto"/>
            <w:tcMar>
              <w:top w:w="0" w:type="dxa"/>
              <w:left w:w="0" w:type="dxa"/>
              <w:bottom w:w="0" w:type="dxa"/>
              <w:right w:w="0" w:type="dxa"/>
            </w:tcMar>
            <w:vAlign w:val="center"/>
          </w:tcPr>
          <w:p w:rsidR="002E484E" w:rsidRPr="002B04C7" w:rsidRDefault="008735B9">
            <w:pPr>
              <w:rPr>
                <w:rFonts w:ascii="Times New Roman" w:eastAsia="仿宋_GB2312" w:hAnsi="Times New Roman" w:cs="Times New Roman"/>
                <w:sz w:val="22"/>
                <w:szCs w:val="22"/>
              </w:rPr>
            </w:pPr>
            <w:r w:rsidRPr="002B04C7">
              <w:rPr>
                <w:rFonts w:ascii="宋体" w:eastAsia="宋体" w:hAnsi="宋体" w:cs="宋体" w:hint="eastAsia"/>
                <w:sz w:val="22"/>
                <w:szCs w:val="22"/>
              </w:rPr>
              <w:t>①</w:t>
            </w:r>
            <w:r w:rsidRPr="002B04C7">
              <w:rPr>
                <w:rFonts w:ascii="Times New Roman" w:eastAsia="仿宋_GB2312" w:hAnsi="Times New Roman" w:cs="Times New Roman"/>
                <w:sz w:val="22"/>
                <w:szCs w:val="22"/>
              </w:rPr>
              <w:t>施工现场动火作业未审批，违规作业且无证电焊；</w:t>
            </w:r>
            <w:r w:rsidRPr="002B04C7">
              <w:rPr>
                <w:rFonts w:ascii="宋体" w:eastAsia="宋体" w:hAnsi="宋体" w:cs="宋体" w:hint="eastAsia"/>
                <w:sz w:val="22"/>
                <w:szCs w:val="22"/>
              </w:rPr>
              <w:t>②</w:t>
            </w:r>
            <w:proofErr w:type="gramStart"/>
            <w:r w:rsidRPr="002B04C7">
              <w:rPr>
                <w:rFonts w:ascii="Times New Roman" w:eastAsia="仿宋_GB2312" w:hAnsi="Times New Roman" w:cs="Times New Roman"/>
                <w:sz w:val="22"/>
                <w:szCs w:val="22"/>
              </w:rPr>
              <w:t>危化品</w:t>
            </w:r>
            <w:proofErr w:type="gramEnd"/>
            <w:r w:rsidRPr="002B04C7">
              <w:rPr>
                <w:rFonts w:ascii="Times New Roman" w:eastAsia="仿宋_GB2312" w:hAnsi="Times New Roman" w:cs="Times New Roman"/>
                <w:sz w:val="22"/>
                <w:szCs w:val="22"/>
              </w:rPr>
              <w:t>储存点设置在高压电线正下方，且无防爆设施；</w:t>
            </w:r>
            <w:r w:rsidRPr="002B04C7">
              <w:rPr>
                <w:rFonts w:ascii="宋体" w:eastAsia="宋体" w:hAnsi="宋体" w:cs="宋体" w:hint="eastAsia"/>
                <w:sz w:val="22"/>
                <w:szCs w:val="22"/>
              </w:rPr>
              <w:t>③</w:t>
            </w:r>
            <w:r w:rsidRPr="002B04C7">
              <w:rPr>
                <w:rFonts w:ascii="Times New Roman" w:eastAsia="仿宋_GB2312" w:hAnsi="Times New Roman" w:cs="Times New Roman"/>
                <w:sz w:val="22"/>
                <w:szCs w:val="22"/>
              </w:rPr>
              <w:t>施工现场未设置临时消防用水，</w:t>
            </w:r>
            <w:proofErr w:type="gramStart"/>
            <w:r w:rsidRPr="002B04C7">
              <w:rPr>
                <w:rFonts w:ascii="Times New Roman" w:eastAsia="仿宋_GB2312" w:hAnsi="Times New Roman" w:cs="Times New Roman"/>
                <w:sz w:val="22"/>
                <w:szCs w:val="22"/>
              </w:rPr>
              <w:t>且临时</w:t>
            </w:r>
            <w:proofErr w:type="gramEnd"/>
            <w:r w:rsidRPr="002B04C7">
              <w:rPr>
                <w:rFonts w:ascii="Times New Roman" w:eastAsia="仿宋_GB2312" w:hAnsi="Times New Roman" w:cs="Times New Roman"/>
                <w:sz w:val="22"/>
                <w:szCs w:val="22"/>
              </w:rPr>
              <w:t>消防车通道未保持畅通。</w:t>
            </w:r>
          </w:p>
        </w:tc>
        <w:tc>
          <w:tcPr>
            <w:tcW w:w="1120"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sz w:val="22"/>
                <w:szCs w:val="22"/>
              </w:rPr>
            </w:pPr>
            <w:r w:rsidRPr="002B04C7">
              <w:rPr>
                <w:rFonts w:ascii="Times New Roman" w:eastAsia="仿宋_GB2312" w:hAnsi="Times New Roman" w:cs="Times New Roman"/>
                <w:color w:val="000000"/>
                <w:sz w:val="22"/>
                <w:szCs w:val="22"/>
              </w:rPr>
              <w:t>东阳市人民政府</w:t>
            </w:r>
          </w:p>
        </w:tc>
        <w:tc>
          <w:tcPr>
            <w:tcW w:w="1080"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kern w:val="0"/>
                <w:sz w:val="22"/>
                <w:szCs w:val="22"/>
                <w:lang w:bidi="ar"/>
              </w:rPr>
            </w:pPr>
            <w:r w:rsidRPr="002B04C7">
              <w:rPr>
                <w:rFonts w:ascii="Times New Roman" w:eastAsia="仿宋_GB2312" w:hAnsi="Times New Roman" w:cs="Times New Roman"/>
                <w:kern w:val="0"/>
                <w:sz w:val="22"/>
                <w:szCs w:val="22"/>
                <w:lang w:bidi="ar"/>
              </w:rPr>
              <w:t>2021.6.30</w:t>
            </w:r>
          </w:p>
        </w:tc>
        <w:tc>
          <w:tcPr>
            <w:tcW w:w="1024" w:type="dxa"/>
            <w:vMerge/>
            <w:tcBorders>
              <w:tl2br w:val="nil"/>
              <w:tr2bl w:val="nil"/>
            </w:tcBorders>
            <w:shd w:val="clear" w:color="auto" w:fill="auto"/>
            <w:tcMar>
              <w:top w:w="0" w:type="dxa"/>
              <w:left w:w="0" w:type="dxa"/>
              <w:bottom w:w="0" w:type="dxa"/>
              <w:right w:w="0" w:type="dxa"/>
            </w:tcMar>
            <w:vAlign w:val="center"/>
          </w:tcPr>
          <w:p w:rsidR="002E484E" w:rsidRPr="002B04C7" w:rsidRDefault="002E484E">
            <w:pPr>
              <w:widowControl/>
              <w:jc w:val="center"/>
              <w:textAlignment w:val="center"/>
              <w:rPr>
                <w:rFonts w:ascii="Times New Roman" w:eastAsia="仿宋_GB2312" w:hAnsi="Times New Roman" w:cs="Times New Roman"/>
                <w:kern w:val="0"/>
                <w:sz w:val="22"/>
                <w:szCs w:val="22"/>
                <w:lang w:bidi="ar"/>
              </w:rPr>
            </w:pPr>
          </w:p>
        </w:tc>
      </w:tr>
      <w:tr w:rsidR="002E484E" w:rsidRPr="002B04C7">
        <w:trPr>
          <w:trHeight w:val="2500"/>
          <w:jc w:val="center"/>
        </w:trPr>
        <w:tc>
          <w:tcPr>
            <w:tcW w:w="627"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kern w:val="0"/>
                <w:sz w:val="22"/>
                <w:szCs w:val="22"/>
                <w:lang w:bidi="ar"/>
              </w:rPr>
            </w:pPr>
            <w:r w:rsidRPr="002B04C7">
              <w:rPr>
                <w:rFonts w:ascii="Times New Roman" w:eastAsia="仿宋_GB2312" w:hAnsi="Times New Roman" w:cs="Times New Roman"/>
                <w:kern w:val="0"/>
                <w:sz w:val="22"/>
                <w:szCs w:val="22"/>
                <w:lang w:bidi="ar"/>
              </w:rPr>
              <w:t>12</w:t>
            </w:r>
          </w:p>
        </w:tc>
        <w:tc>
          <w:tcPr>
            <w:tcW w:w="1508" w:type="dxa"/>
            <w:tcBorders>
              <w:tl2br w:val="nil"/>
              <w:tr2bl w:val="nil"/>
            </w:tcBorders>
            <w:shd w:val="clear" w:color="auto" w:fill="auto"/>
            <w:tcMar>
              <w:top w:w="0" w:type="dxa"/>
              <w:left w:w="0" w:type="dxa"/>
              <w:bottom w:w="0" w:type="dxa"/>
              <w:right w:w="0" w:type="dxa"/>
            </w:tcMar>
            <w:vAlign w:val="center"/>
          </w:tcPr>
          <w:p w:rsidR="002E484E" w:rsidRPr="002B04C7" w:rsidRDefault="008735B9">
            <w:pPr>
              <w:jc w:val="center"/>
              <w:rPr>
                <w:rStyle w:val="1"/>
                <w:rFonts w:ascii="Times New Roman" w:eastAsia="仿宋_GB2312" w:hAnsi="Times New Roman" w:cs="Times New Roman"/>
                <w:i w:val="0"/>
                <w:iCs w:val="0"/>
                <w:color w:val="auto"/>
                <w:sz w:val="22"/>
                <w:szCs w:val="22"/>
              </w:rPr>
            </w:pPr>
            <w:r w:rsidRPr="002B04C7">
              <w:rPr>
                <w:rStyle w:val="1"/>
                <w:rFonts w:ascii="Times New Roman" w:eastAsia="仿宋_GB2312" w:hAnsi="Times New Roman" w:cs="Times New Roman"/>
                <w:i w:val="0"/>
                <w:iCs w:val="0"/>
                <w:color w:val="auto"/>
                <w:sz w:val="22"/>
                <w:szCs w:val="22"/>
              </w:rPr>
              <w:t>浙江中园气体有限公司</w:t>
            </w:r>
          </w:p>
        </w:tc>
        <w:tc>
          <w:tcPr>
            <w:tcW w:w="1200" w:type="dxa"/>
            <w:tcBorders>
              <w:tl2br w:val="nil"/>
              <w:tr2bl w:val="nil"/>
            </w:tcBorders>
            <w:shd w:val="clear" w:color="auto" w:fill="auto"/>
            <w:tcMar>
              <w:top w:w="0" w:type="dxa"/>
              <w:left w:w="0" w:type="dxa"/>
              <w:bottom w:w="0" w:type="dxa"/>
              <w:right w:w="0" w:type="dxa"/>
            </w:tcMar>
            <w:vAlign w:val="center"/>
          </w:tcPr>
          <w:p w:rsidR="002E484E" w:rsidRPr="002B04C7" w:rsidRDefault="008735B9">
            <w:pPr>
              <w:rPr>
                <w:rFonts w:ascii="Times New Roman" w:eastAsia="仿宋_GB2312" w:hAnsi="Times New Roman" w:cs="Times New Roman"/>
                <w:sz w:val="22"/>
                <w:szCs w:val="22"/>
              </w:rPr>
            </w:pPr>
            <w:proofErr w:type="gramStart"/>
            <w:r w:rsidRPr="002B04C7">
              <w:rPr>
                <w:rFonts w:ascii="Times New Roman" w:eastAsia="仿宋_GB2312" w:hAnsi="Times New Roman" w:cs="Times New Roman"/>
                <w:sz w:val="22"/>
                <w:szCs w:val="22"/>
              </w:rPr>
              <w:t>衢州市智造</w:t>
            </w:r>
            <w:proofErr w:type="gramEnd"/>
            <w:r w:rsidRPr="002B04C7">
              <w:rPr>
                <w:rFonts w:ascii="Times New Roman" w:eastAsia="仿宋_GB2312" w:hAnsi="Times New Roman" w:cs="Times New Roman"/>
                <w:sz w:val="22"/>
                <w:szCs w:val="22"/>
              </w:rPr>
              <w:t>新城金秋北路</w:t>
            </w:r>
            <w:r w:rsidRPr="002B04C7">
              <w:rPr>
                <w:rFonts w:ascii="Times New Roman" w:eastAsia="仿宋_GB2312" w:hAnsi="Times New Roman" w:cs="Times New Roman"/>
                <w:sz w:val="22"/>
                <w:szCs w:val="22"/>
              </w:rPr>
              <w:t>9</w:t>
            </w:r>
            <w:r w:rsidRPr="002B04C7">
              <w:rPr>
                <w:rFonts w:ascii="Times New Roman" w:eastAsia="仿宋_GB2312" w:hAnsi="Times New Roman" w:cs="Times New Roman"/>
                <w:sz w:val="22"/>
                <w:szCs w:val="22"/>
              </w:rPr>
              <w:t>号</w:t>
            </w:r>
          </w:p>
        </w:tc>
        <w:tc>
          <w:tcPr>
            <w:tcW w:w="7422"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left"/>
              <w:textAlignment w:val="center"/>
              <w:rPr>
                <w:rFonts w:ascii="Times New Roman" w:eastAsia="仿宋_GB2312" w:hAnsi="Times New Roman" w:cs="Times New Roman"/>
                <w:sz w:val="22"/>
                <w:szCs w:val="22"/>
              </w:rPr>
            </w:pPr>
            <w:r w:rsidRPr="002B04C7">
              <w:rPr>
                <w:rFonts w:ascii="宋体" w:eastAsia="宋体" w:hAnsi="宋体" w:cs="宋体" w:hint="eastAsia"/>
                <w:sz w:val="22"/>
                <w:szCs w:val="22"/>
              </w:rPr>
              <w:t>①</w:t>
            </w:r>
            <w:r w:rsidRPr="002B04C7">
              <w:rPr>
                <w:rFonts w:ascii="Times New Roman" w:eastAsia="仿宋_GB2312" w:hAnsi="Times New Roman" w:cs="Times New Roman"/>
                <w:sz w:val="22"/>
                <w:szCs w:val="22"/>
              </w:rPr>
              <w:t>全压力式液化</w:t>
            </w:r>
            <w:proofErr w:type="gramStart"/>
            <w:r w:rsidRPr="002B04C7">
              <w:rPr>
                <w:rFonts w:ascii="Times New Roman" w:eastAsia="仿宋_GB2312" w:hAnsi="Times New Roman" w:cs="Times New Roman"/>
                <w:sz w:val="22"/>
                <w:szCs w:val="22"/>
              </w:rPr>
              <w:t>烃</w:t>
            </w:r>
            <w:proofErr w:type="gramEnd"/>
            <w:r w:rsidRPr="002B04C7">
              <w:rPr>
                <w:rFonts w:ascii="Times New Roman" w:eastAsia="仿宋_GB2312" w:hAnsi="Times New Roman" w:cs="Times New Roman"/>
                <w:sz w:val="22"/>
                <w:szCs w:val="22"/>
              </w:rPr>
              <w:t>储罐未设注水设施；</w:t>
            </w:r>
            <w:r w:rsidRPr="002B04C7">
              <w:rPr>
                <w:rFonts w:ascii="宋体" w:eastAsia="宋体" w:hAnsi="宋体" w:cs="宋体" w:hint="eastAsia"/>
                <w:sz w:val="22"/>
                <w:szCs w:val="22"/>
              </w:rPr>
              <w:t>②</w:t>
            </w:r>
            <w:r w:rsidRPr="002B04C7">
              <w:rPr>
                <w:rFonts w:ascii="Times New Roman" w:eastAsia="仿宋_GB2312" w:hAnsi="Times New Roman" w:cs="Times New Roman"/>
                <w:sz w:val="22"/>
                <w:szCs w:val="22"/>
              </w:rPr>
              <w:t>未见</w:t>
            </w:r>
            <w:r w:rsidRPr="002B04C7">
              <w:rPr>
                <w:rFonts w:ascii="Times New Roman" w:eastAsia="仿宋_GB2312" w:hAnsi="Times New Roman" w:cs="Times New Roman"/>
                <w:sz w:val="22"/>
                <w:szCs w:val="22"/>
              </w:rPr>
              <w:t xml:space="preserve"> HAZOP</w:t>
            </w:r>
            <w:r w:rsidRPr="002B04C7">
              <w:rPr>
                <w:rFonts w:ascii="Times New Roman" w:eastAsia="仿宋_GB2312" w:hAnsi="Times New Roman" w:cs="Times New Roman"/>
                <w:sz w:val="22"/>
                <w:szCs w:val="22"/>
              </w:rPr>
              <w:t>分析报告中提出的对策措施建议项整改落实情况报告；</w:t>
            </w:r>
            <w:r w:rsidRPr="002B04C7">
              <w:rPr>
                <w:rFonts w:ascii="宋体" w:eastAsia="宋体" w:hAnsi="宋体" w:cs="宋体" w:hint="eastAsia"/>
                <w:sz w:val="22"/>
                <w:szCs w:val="22"/>
              </w:rPr>
              <w:t>③</w:t>
            </w:r>
            <w:r w:rsidRPr="002B04C7">
              <w:rPr>
                <w:rFonts w:ascii="Times New Roman" w:eastAsia="仿宋_GB2312" w:hAnsi="Times New Roman" w:cs="Times New Roman"/>
                <w:sz w:val="22"/>
                <w:szCs w:val="22"/>
              </w:rPr>
              <w:t>丙烷贮槽年度检查存在问题隐患未见相应更换、修理及验收记录；</w:t>
            </w:r>
            <w:r w:rsidRPr="002B04C7">
              <w:rPr>
                <w:rFonts w:ascii="宋体" w:eastAsia="宋体" w:hAnsi="宋体" w:cs="宋体" w:hint="eastAsia"/>
                <w:sz w:val="22"/>
                <w:szCs w:val="22"/>
              </w:rPr>
              <w:t>④</w:t>
            </w:r>
            <w:r w:rsidRPr="002B04C7">
              <w:rPr>
                <w:rFonts w:ascii="Times New Roman" w:eastAsia="仿宋_GB2312" w:hAnsi="Times New Roman" w:cs="Times New Roman"/>
                <w:sz w:val="22"/>
                <w:szCs w:val="22"/>
              </w:rPr>
              <w:t>灌装间压缩机为皮带式压缩机，重大危险源储罐未设液位、温度、压力报警及</w:t>
            </w:r>
            <w:proofErr w:type="gramStart"/>
            <w:r w:rsidRPr="002B04C7">
              <w:rPr>
                <w:rFonts w:ascii="Times New Roman" w:eastAsia="仿宋_GB2312" w:hAnsi="Times New Roman" w:cs="Times New Roman"/>
                <w:sz w:val="22"/>
                <w:szCs w:val="22"/>
              </w:rPr>
              <w:t>联锁</w:t>
            </w:r>
            <w:proofErr w:type="gramEnd"/>
            <w:r w:rsidRPr="002B04C7">
              <w:rPr>
                <w:rFonts w:ascii="Times New Roman" w:eastAsia="仿宋_GB2312" w:hAnsi="Times New Roman" w:cs="Times New Roman"/>
                <w:sz w:val="22"/>
                <w:szCs w:val="22"/>
              </w:rPr>
              <w:t>系统，</w:t>
            </w:r>
            <w:r w:rsidRPr="002B04C7">
              <w:rPr>
                <w:rFonts w:ascii="Times New Roman" w:eastAsia="仿宋_GB2312" w:hAnsi="Times New Roman" w:cs="Times New Roman"/>
                <w:sz w:val="22"/>
                <w:szCs w:val="22"/>
              </w:rPr>
              <w:t>V0301</w:t>
            </w:r>
            <w:r w:rsidRPr="002B04C7">
              <w:rPr>
                <w:rFonts w:ascii="Times New Roman" w:eastAsia="仿宋_GB2312" w:hAnsi="Times New Roman" w:cs="Times New Roman"/>
                <w:sz w:val="22"/>
                <w:szCs w:val="22"/>
              </w:rPr>
              <w:t>储罐未设压力、液位远传及报警、</w:t>
            </w:r>
            <w:proofErr w:type="gramStart"/>
            <w:r w:rsidRPr="002B04C7">
              <w:rPr>
                <w:rFonts w:ascii="Times New Roman" w:eastAsia="仿宋_GB2312" w:hAnsi="Times New Roman" w:cs="Times New Roman"/>
                <w:sz w:val="22"/>
                <w:szCs w:val="22"/>
              </w:rPr>
              <w:t>联锁</w:t>
            </w:r>
            <w:proofErr w:type="gramEnd"/>
            <w:r w:rsidRPr="002B04C7">
              <w:rPr>
                <w:rFonts w:ascii="Times New Roman" w:eastAsia="仿宋_GB2312" w:hAnsi="Times New Roman" w:cs="Times New Roman"/>
                <w:sz w:val="22"/>
                <w:szCs w:val="22"/>
              </w:rPr>
              <w:t>系统；</w:t>
            </w:r>
            <w:r w:rsidRPr="002B04C7">
              <w:rPr>
                <w:rFonts w:ascii="宋体" w:eastAsia="宋体" w:hAnsi="宋体" w:cs="宋体" w:hint="eastAsia"/>
                <w:sz w:val="22"/>
                <w:szCs w:val="22"/>
              </w:rPr>
              <w:t>⑤</w:t>
            </w:r>
            <w:r w:rsidRPr="002B04C7">
              <w:rPr>
                <w:rFonts w:ascii="Times New Roman" w:eastAsia="仿宋_GB2312" w:hAnsi="Times New Roman" w:cs="Times New Roman"/>
                <w:sz w:val="22"/>
                <w:szCs w:val="22"/>
              </w:rPr>
              <w:t>安全生产责任制岗位和人员与管理网络不一致、不匹配，预案未根据最新标准及时修订，特殊作业管理制度不完善；</w:t>
            </w:r>
            <w:r w:rsidRPr="002B04C7">
              <w:rPr>
                <w:rFonts w:ascii="宋体" w:eastAsia="宋体" w:hAnsi="宋体" w:cs="宋体" w:hint="eastAsia"/>
                <w:sz w:val="22"/>
                <w:szCs w:val="22"/>
              </w:rPr>
              <w:t>⑥</w:t>
            </w:r>
            <w:r w:rsidRPr="002B04C7">
              <w:rPr>
                <w:rFonts w:ascii="Times New Roman" w:eastAsia="仿宋_GB2312" w:hAnsi="Times New Roman" w:cs="Times New Roman"/>
                <w:sz w:val="22"/>
                <w:szCs w:val="22"/>
              </w:rPr>
              <w:t>未见安全风险</w:t>
            </w:r>
            <w:proofErr w:type="gramStart"/>
            <w:r w:rsidRPr="002B04C7">
              <w:rPr>
                <w:rFonts w:ascii="Times New Roman" w:eastAsia="仿宋_GB2312" w:hAnsi="Times New Roman" w:cs="Times New Roman"/>
                <w:sz w:val="22"/>
                <w:szCs w:val="22"/>
              </w:rPr>
              <w:t>研</w:t>
            </w:r>
            <w:proofErr w:type="gramEnd"/>
            <w:r w:rsidRPr="002B04C7">
              <w:rPr>
                <w:rFonts w:ascii="Times New Roman" w:eastAsia="仿宋_GB2312" w:hAnsi="Times New Roman" w:cs="Times New Roman"/>
                <w:sz w:val="22"/>
                <w:szCs w:val="22"/>
              </w:rPr>
              <w:t>判及承诺纸质材料；</w:t>
            </w:r>
            <w:r w:rsidRPr="002B04C7">
              <w:rPr>
                <w:rFonts w:ascii="宋体" w:eastAsia="宋体" w:hAnsi="宋体" w:cs="宋体" w:hint="eastAsia"/>
                <w:sz w:val="22"/>
                <w:szCs w:val="22"/>
              </w:rPr>
              <w:t>⑦</w:t>
            </w:r>
            <w:r w:rsidRPr="002B04C7">
              <w:rPr>
                <w:rFonts w:ascii="Times New Roman" w:eastAsia="仿宋_GB2312" w:hAnsi="Times New Roman" w:cs="Times New Roman"/>
                <w:sz w:val="22"/>
                <w:szCs w:val="22"/>
              </w:rPr>
              <w:t>未将生产组织方式变化纳入变更管理。</w:t>
            </w:r>
          </w:p>
        </w:tc>
        <w:tc>
          <w:tcPr>
            <w:tcW w:w="1120"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sz w:val="22"/>
                <w:szCs w:val="22"/>
              </w:rPr>
            </w:pPr>
            <w:r w:rsidRPr="002B04C7">
              <w:rPr>
                <w:rFonts w:ascii="Times New Roman" w:eastAsia="仿宋_GB2312" w:hAnsi="Times New Roman" w:cs="Times New Roman"/>
                <w:sz w:val="22"/>
                <w:szCs w:val="22"/>
              </w:rPr>
              <w:t>智造新城管委会</w:t>
            </w:r>
          </w:p>
        </w:tc>
        <w:tc>
          <w:tcPr>
            <w:tcW w:w="1080"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kern w:val="0"/>
                <w:sz w:val="22"/>
                <w:szCs w:val="22"/>
                <w:lang w:bidi="ar"/>
              </w:rPr>
            </w:pPr>
            <w:r w:rsidRPr="002B04C7">
              <w:rPr>
                <w:rFonts w:ascii="Times New Roman" w:eastAsia="仿宋_GB2312" w:hAnsi="Times New Roman" w:cs="Times New Roman"/>
                <w:kern w:val="0"/>
                <w:sz w:val="22"/>
                <w:szCs w:val="22"/>
                <w:lang w:bidi="ar"/>
              </w:rPr>
              <w:t>2021.6.30</w:t>
            </w:r>
          </w:p>
        </w:tc>
        <w:tc>
          <w:tcPr>
            <w:tcW w:w="1024"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kern w:val="0"/>
                <w:sz w:val="22"/>
                <w:szCs w:val="22"/>
                <w:lang w:bidi="ar"/>
              </w:rPr>
            </w:pPr>
            <w:r w:rsidRPr="002B04C7">
              <w:rPr>
                <w:rFonts w:ascii="Times New Roman" w:eastAsia="仿宋_GB2312" w:hAnsi="Times New Roman" w:cs="Times New Roman"/>
                <w:kern w:val="0"/>
                <w:sz w:val="22"/>
                <w:szCs w:val="22"/>
                <w:lang w:bidi="ar"/>
              </w:rPr>
              <w:t>衢州市</w:t>
            </w:r>
          </w:p>
          <w:p w:rsidR="002E484E" w:rsidRPr="002B04C7" w:rsidRDefault="008735B9">
            <w:pPr>
              <w:widowControl/>
              <w:jc w:val="center"/>
              <w:textAlignment w:val="center"/>
              <w:rPr>
                <w:rFonts w:ascii="Times New Roman" w:eastAsia="仿宋_GB2312" w:hAnsi="Times New Roman" w:cs="Times New Roman"/>
                <w:kern w:val="0"/>
                <w:sz w:val="22"/>
                <w:szCs w:val="22"/>
                <w:lang w:bidi="ar"/>
              </w:rPr>
            </w:pPr>
            <w:proofErr w:type="gramStart"/>
            <w:r w:rsidRPr="002B04C7">
              <w:rPr>
                <w:rFonts w:ascii="Times New Roman" w:eastAsia="仿宋_GB2312" w:hAnsi="Times New Roman" w:cs="Times New Roman"/>
                <w:kern w:val="0"/>
                <w:sz w:val="22"/>
                <w:szCs w:val="22"/>
                <w:lang w:bidi="ar"/>
              </w:rPr>
              <w:t>危化安全专</w:t>
            </w:r>
            <w:proofErr w:type="gramEnd"/>
            <w:r w:rsidRPr="002B04C7">
              <w:rPr>
                <w:rFonts w:ascii="Times New Roman" w:eastAsia="仿宋_GB2312" w:hAnsi="Times New Roman" w:cs="Times New Roman"/>
                <w:kern w:val="0"/>
                <w:sz w:val="22"/>
                <w:szCs w:val="22"/>
                <w:lang w:bidi="ar"/>
              </w:rPr>
              <w:t>委办</w:t>
            </w:r>
          </w:p>
        </w:tc>
      </w:tr>
      <w:tr w:rsidR="002E484E" w:rsidRPr="002B04C7">
        <w:trPr>
          <w:trHeight w:val="1631"/>
          <w:jc w:val="center"/>
        </w:trPr>
        <w:tc>
          <w:tcPr>
            <w:tcW w:w="627"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sz w:val="22"/>
                <w:szCs w:val="22"/>
              </w:rPr>
            </w:pPr>
            <w:r w:rsidRPr="002B04C7">
              <w:rPr>
                <w:rFonts w:ascii="Times New Roman" w:eastAsia="仿宋_GB2312" w:hAnsi="Times New Roman" w:cs="Times New Roman"/>
                <w:kern w:val="0"/>
                <w:sz w:val="22"/>
                <w:szCs w:val="22"/>
                <w:lang w:bidi="ar"/>
              </w:rPr>
              <w:lastRenderedPageBreak/>
              <w:t>13</w:t>
            </w:r>
          </w:p>
        </w:tc>
        <w:tc>
          <w:tcPr>
            <w:tcW w:w="1508"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sz w:val="22"/>
                <w:szCs w:val="22"/>
              </w:rPr>
            </w:pPr>
            <w:r w:rsidRPr="002B04C7">
              <w:rPr>
                <w:rStyle w:val="font41"/>
                <w:rFonts w:ascii="Times New Roman" w:hAnsi="Times New Roman" w:cs="Times New Roman"/>
                <w:color w:val="auto"/>
                <w:sz w:val="22"/>
                <w:szCs w:val="22"/>
                <w:lang w:bidi="ar"/>
              </w:rPr>
              <w:t>浙江飞鲸新材料科技股份有限公司</w:t>
            </w:r>
          </w:p>
        </w:tc>
        <w:tc>
          <w:tcPr>
            <w:tcW w:w="1200"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left"/>
              <w:textAlignment w:val="center"/>
              <w:rPr>
                <w:rFonts w:ascii="Times New Roman" w:eastAsia="仿宋_GB2312" w:hAnsi="Times New Roman" w:cs="Times New Roman"/>
                <w:sz w:val="22"/>
                <w:szCs w:val="22"/>
              </w:rPr>
            </w:pPr>
            <w:r w:rsidRPr="002B04C7">
              <w:rPr>
                <w:rFonts w:ascii="Times New Roman" w:eastAsia="仿宋_GB2312" w:hAnsi="Times New Roman" w:cs="Times New Roman"/>
                <w:kern w:val="0"/>
                <w:sz w:val="22"/>
                <w:szCs w:val="22"/>
                <w:lang w:bidi="ar"/>
              </w:rPr>
              <w:t>舟山市普陀区展茅街道工业园</w:t>
            </w:r>
            <w:r w:rsidRPr="002B04C7">
              <w:rPr>
                <w:rFonts w:ascii="Times New Roman" w:eastAsia="仿宋_GB2312" w:hAnsi="Times New Roman" w:cs="Times New Roman"/>
                <w:kern w:val="0"/>
                <w:sz w:val="22"/>
                <w:szCs w:val="22"/>
                <w:lang w:bidi="ar"/>
              </w:rPr>
              <w:t>B</w:t>
            </w:r>
            <w:r w:rsidRPr="002B04C7">
              <w:rPr>
                <w:rFonts w:ascii="Times New Roman" w:eastAsia="仿宋_GB2312" w:hAnsi="Times New Roman" w:cs="Times New Roman"/>
                <w:kern w:val="0"/>
                <w:sz w:val="22"/>
                <w:szCs w:val="22"/>
                <w:lang w:bidi="ar"/>
              </w:rPr>
              <w:t>区</w:t>
            </w:r>
          </w:p>
        </w:tc>
        <w:tc>
          <w:tcPr>
            <w:tcW w:w="7422"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left"/>
              <w:textAlignment w:val="center"/>
              <w:rPr>
                <w:rFonts w:ascii="Times New Roman" w:hAnsi="Times New Roman" w:cs="Times New Roman"/>
              </w:rPr>
            </w:pPr>
            <w:r w:rsidRPr="002B04C7">
              <w:rPr>
                <w:rFonts w:ascii="宋体" w:eastAsia="宋体" w:hAnsi="宋体" w:cs="宋体" w:hint="eastAsia"/>
                <w:sz w:val="22"/>
                <w:szCs w:val="22"/>
              </w:rPr>
              <w:t>①</w:t>
            </w:r>
            <w:r w:rsidRPr="002B04C7">
              <w:rPr>
                <w:rFonts w:ascii="Times New Roman" w:eastAsia="仿宋_GB2312" w:hAnsi="Times New Roman" w:cs="Times New Roman"/>
                <w:sz w:val="22"/>
                <w:szCs w:val="22"/>
              </w:rPr>
              <w:t>厂区内抽查的露天消防栓无法正常打开；</w:t>
            </w:r>
            <w:r w:rsidRPr="002B04C7">
              <w:rPr>
                <w:rFonts w:ascii="宋体" w:eastAsia="宋体" w:hAnsi="宋体" w:cs="宋体" w:hint="eastAsia"/>
                <w:sz w:val="22"/>
                <w:szCs w:val="22"/>
              </w:rPr>
              <w:t>②</w:t>
            </w:r>
            <w:r w:rsidRPr="002B04C7">
              <w:rPr>
                <w:rFonts w:ascii="Times New Roman" w:eastAsia="仿宋_GB2312" w:hAnsi="Times New Roman" w:cs="Times New Roman"/>
                <w:sz w:val="22"/>
                <w:szCs w:val="22"/>
              </w:rPr>
              <w:t>企业自查连续发现同类问题，未按规定进行原因分析和类似问题的隐患排查工作；</w:t>
            </w:r>
            <w:r w:rsidRPr="002B04C7">
              <w:rPr>
                <w:rFonts w:ascii="宋体" w:eastAsia="宋体" w:hAnsi="宋体" w:cs="宋体" w:hint="eastAsia"/>
                <w:sz w:val="22"/>
                <w:szCs w:val="22"/>
              </w:rPr>
              <w:t>③</w:t>
            </w:r>
            <w:r w:rsidRPr="002B04C7">
              <w:rPr>
                <w:rFonts w:ascii="Times New Roman" w:eastAsia="仿宋_GB2312" w:hAnsi="Times New Roman" w:cs="Times New Roman"/>
                <w:sz w:val="22"/>
                <w:szCs w:val="22"/>
              </w:rPr>
              <w:t>爆炸危险区域内使用非防爆电气设施；</w:t>
            </w:r>
            <w:r w:rsidRPr="002B04C7">
              <w:rPr>
                <w:rFonts w:ascii="宋体" w:eastAsia="宋体" w:hAnsi="宋体" w:cs="宋体" w:hint="eastAsia"/>
                <w:sz w:val="22"/>
                <w:szCs w:val="22"/>
              </w:rPr>
              <w:t>④</w:t>
            </w:r>
            <w:r w:rsidRPr="002B04C7">
              <w:rPr>
                <w:rFonts w:ascii="Times New Roman" w:eastAsia="仿宋_GB2312" w:hAnsi="Times New Roman" w:cs="Times New Roman"/>
                <w:sz w:val="22"/>
                <w:szCs w:val="22"/>
              </w:rPr>
              <w:t>分散机、砂磨机等设备设施的防静电措施落实不到位，部分静电夹失效；</w:t>
            </w:r>
            <w:r w:rsidRPr="002B04C7">
              <w:rPr>
                <w:rFonts w:ascii="宋体" w:eastAsia="宋体" w:hAnsi="宋体" w:cs="宋体" w:hint="eastAsia"/>
                <w:sz w:val="22"/>
                <w:szCs w:val="22"/>
              </w:rPr>
              <w:t>⑤</w:t>
            </w:r>
            <w:r w:rsidRPr="002B04C7">
              <w:rPr>
                <w:rFonts w:ascii="Times New Roman" w:eastAsia="仿宋_GB2312" w:hAnsi="Times New Roman" w:cs="Times New Roman"/>
                <w:sz w:val="22"/>
                <w:szCs w:val="22"/>
              </w:rPr>
              <w:t>厂区内未按照</w:t>
            </w:r>
            <w:r w:rsidRPr="002B04C7">
              <w:rPr>
                <w:rFonts w:ascii="Times New Roman" w:eastAsia="仿宋_GB2312" w:hAnsi="Times New Roman" w:cs="Times New Roman"/>
                <w:sz w:val="22"/>
                <w:szCs w:val="22"/>
              </w:rPr>
              <w:t>GB/T50493-2019</w:t>
            </w:r>
            <w:r w:rsidRPr="002B04C7">
              <w:rPr>
                <w:rFonts w:ascii="Times New Roman" w:eastAsia="仿宋_GB2312" w:hAnsi="Times New Roman" w:cs="Times New Roman"/>
                <w:sz w:val="22"/>
                <w:szCs w:val="22"/>
              </w:rPr>
              <w:t>标准，设置可燃有毒气体区域报警器装置；</w:t>
            </w:r>
            <w:r w:rsidRPr="002B04C7">
              <w:rPr>
                <w:rFonts w:ascii="宋体" w:eastAsia="宋体" w:hAnsi="宋体" w:cs="宋体" w:hint="eastAsia"/>
                <w:sz w:val="22"/>
                <w:szCs w:val="22"/>
              </w:rPr>
              <w:t>⑥</w:t>
            </w:r>
            <w:r w:rsidRPr="002B04C7">
              <w:rPr>
                <w:rFonts w:ascii="Times New Roman" w:eastAsia="仿宋_GB2312" w:hAnsi="Times New Roman" w:cs="Times New Roman"/>
                <w:sz w:val="22"/>
                <w:szCs w:val="22"/>
              </w:rPr>
              <w:t>球磨机皮带传动未安装安全防护装置，并缺少安全警示标志。</w:t>
            </w:r>
          </w:p>
        </w:tc>
        <w:tc>
          <w:tcPr>
            <w:tcW w:w="1120"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sz w:val="22"/>
                <w:szCs w:val="22"/>
              </w:rPr>
            </w:pPr>
            <w:r w:rsidRPr="002B04C7">
              <w:rPr>
                <w:rFonts w:ascii="Times New Roman" w:eastAsia="仿宋_GB2312" w:hAnsi="Times New Roman" w:cs="Times New Roman"/>
                <w:sz w:val="22"/>
                <w:szCs w:val="22"/>
              </w:rPr>
              <w:t>普陀区人民政府</w:t>
            </w:r>
          </w:p>
        </w:tc>
        <w:tc>
          <w:tcPr>
            <w:tcW w:w="1080"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kern w:val="0"/>
                <w:sz w:val="22"/>
                <w:szCs w:val="22"/>
                <w:lang w:bidi="ar"/>
              </w:rPr>
            </w:pPr>
            <w:r w:rsidRPr="002B04C7">
              <w:rPr>
                <w:rFonts w:ascii="Times New Roman" w:eastAsia="仿宋_GB2312" w:hAnsi="Times New Roman" w:cs="Times New Roman"/>
                <w:kern w:val="0"/>
                <w:sz w:val="22"/>
                <w:szCs w:val="22"/>
                <w:lang w:bidi="ar"/>
              </w:rPr>
              <w:t>2021.6.30</w:t>
            </w:r>
          </w:p>
        </w:tc>
        <w:tc>
          <w:tcPr>
            <w:tcW w:w="1024"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kern w:val="0"/>
                <w:sz w:val="22"/>
                <w:szCs w:val="22"/>
                <w:lang w:bidi="ar"/>
              </w:rPr>
            </w:pPr>
            <w:r w:rsidRPr="002B04C7">
              <w:rPr>
                <w:rFonts w:ascii="Times New Roman" w:eastAsia="仿宋_GB2312" w:hAnsi="Times New Roman" w:cs="Times New Roman"/>
                <w:kern w:val="0"/>
                <w:sz w:val="22"/>
                <w:szCs w:val="22"/>
                <w:lang w:bidi="ar"/>
              </w:rPr>
              <w:t>舟山市</w:t>
            </w:r>
          </w:p>
          <w:p w:rsidR="002E484E" w:rsidRPr="002B04C7" w:rsidRDefault="008735B9">
            <w:pPr>
              <w:widowControl/>
              <w:jc w:val="center"/>
              <w:textAlignment w:val="center"/>
              <w:rPr>
                <w:rFonts w:ascii="Times New Roman" w:eastAsia="仿宋_GB2312" w:hAnsi="Times New Roman" w:cs="Times New Roman"/>
                <w:kern w:val="0"/>
                <w:sz w:val="22"/>
                <w:szCs w:val="22"/>
                <w:lang w:bidi="ar"/>
              </w:rPr>
            </w:pPr>
            <w:proofErr w:type="gramStart"/>
            <w:r w:rsidRPr="002B04C7">
              <w:rPr>
                <w:rFonts w:ascii="Times New Roman" w:eastAsia="仿宋_GB2312" w:hAnsi="Times New Roman" w:cs="Times New Roman"/>
                <w:kern w:val="0"/>
                <w:sz w:val="22"/>
                <w:szCs w:val="22"/>
                <w:lang w:bidi="ar"/>
              </w:rPr>
              <w:t>危化安全专</w:t>
            </w:r>
            <w:proofErr w:type="gramEnd"/>
            <w:r w:rsidRPr="002B04C7">
              <w:rPr>
                <w:rFonts w:ascii="Times New Roman" w:eastAsia="仿宋_GB2312" w:hAnsi="Times New Roman" w:cs="Times New Roman"/>
                <w:kern w:val="0"/>
                <w:sz w:val="22"/>
                <w:szCs w:val="22"/>
                <w:lang w:bidi="ar"/>
              </w:rPr>
              <w:t>委办</w:t>
            </w:r>
          </w:p>
        </w:tc>
      </w:tr>
      <w:tr w:rsidR="002E484E" w:rsidRPr="002B04C7">
        <w:trPr>
          <w:trHeight w:val="1686"/>
          <w:jc w:val="center"/>
        </w:trPr>
        <w:tc>
          <w:tcPr>
            <w:tcW w:w="627" w:type="dxa"/>
            <w:tcBorders>
              <w:tl2br w:val="nil"/>
              <w:tr2bl w:val="nil"/>
            </w:tcBorders>
            <w:shd w:val="clear" w:color="auto" w:fill="auto"/>
            <w:tcMar>
              <w:top w:w="0" w:type="dxa"/>
              <w:left w:w="0" w:type="dxa"/>
              <w:bottom w:w="0" w:type="dxa"/>
              <w:right w:w="0" w:type="dxa"/>
            </w:tcMar>
            <w:vAlign w:val="center"/>
          </w:tcPr>
          <w:p w:rsidR="002E484E" w:rsidRPr="002B04C7" w:rsidRDefault="008735B9">
            <w:pPr>
              <w:jc w:val="center"/>
              <w:rPr>
                <w:rFonts w:ascii="Times New Roman" w:eastAsia="仿宋_GB2312" w:hAnsi="Times New Roman" w:cs="Times New Roman"/>
                <w:kern w:val="0"/>
                <w:sz w:val="22"/>
                <w:szCs w:val="22"/>
                <w:lang w:bidi="ar"/>
              </w:rPr>
            </w:pPr>
            <w:r w:rsidRPr="002B04C7">
              <w:rPr>
                <w:rFonts w:ascii="Times New Roman" w:eastAsia="仿宋_GB2312" w:hAnsi="Times New Roman" w:cs="Times New Roman"/>
                <w:sz w:val="22"/>
                <w:szCs w:val="22"/>
              </w:rPr>
              <w:t>14</w:t>
            </w:r>
          </w:p>
        </w:tc>
        <w:tc>
          <w:tcPr>
            <w:tcW w:w="1508" w:type="dxa"/>
            <w:tcBorders>
              <w:tl2br w:val="nil"/>
              <w:tr2bl w:val="nil"/>
            </w:tcBorders>
            <w:shd w:val="clear" w:color="auto" w:fill="auto"/>
            <w:tcMar>
              <w:top w:w="0" w:type="dxa"/>
              <w:left w:w="0" w:type="dxa"/>
              <w:bottom w:w="0" w:type="dxa"/>
              <w:right w:w="0" w:type="dxa"/>
            </w:tcMar>
            <w:vAlign w:val="center"/>
          </w:tcPr>
          <w:p w:rsidR="002E484E" w:rsidRPr="002B04C7" w:rsidRDefault="008735B9">
            <w:pPr>
              <w:jc w:val="center"/>
              <w:rPr>
                <w:rFonts w:ascii="Times New Roman" w:eastAsia="仿宋_GB2312" w:hAnsi="Times New Roman" w:cs="Times New Roman"/>
                <w:sz w:val="22"/>
                <w:szCs w:val="22"/>
              </w:rPr>
            </w:pPr>
            <w:r w:rsidRPr="002B04C7">
              <w:rPr>
                <w:rFonts w:ascii="Times New Roman" w:eastAsia="仿宋_GB2312" w:hAnsi="Times New Roman" w:cs="Times New Roman"/>
                <w:sz w:val="22"/>
                <w:szCs w:val="22"/>
              </w:rPr>
              <w:t>浙江圣火气体有限公司</w:t>
            </w:r>
          </w:p>
        </w:tc>
        <w:tc>
          <w:tcPr>
            <w:tcW w:w="1200" w:type="dxa"/>
            <w:tcBorders>
              <w:tl2br w:val="nil"/>
              <w:tr2bl w:val="nil"/>
            </w:tcBorders>
            <w:shd w:val="clear" w:color="auto" w:fill="auto"/>
            <w:tcMar>
              <w:top w:w="0" w:type="dxa"/>
              <w:left w:w="0" w:type="dxa"/>
              <w:bottom w:w="0" w:type="dxa"/>
              <w:right w:w="0" w:type="dxa"/>
            </w:tcMar>
            <w:vAlign w:val="center"/>
          </w:tcPr>
          <w:p w:rsidR="002E484E" w:rsidRPr="002B04C7" w:rsidRDefault="008735B9">
            <w:pPr>
              <w:rPr>
                <w:rFonts w:ascii="Times New Roman" w:eastAsia="仿宋_GB2312" w:hAnsi="Times New Roman" w:cs="Times New Roman"/>
                <w:sz w:val="22"/>
                <w:szCs w:val="22"/>
              </w:rPr>
            </w:pPr>
            <w:r w:rsidRPr="002B04C7">
              <w:rPr>
                <w:rFonts w:ascii="Times New Roman" w:eastAsia="仿宋_GB2312" w:hAnsi="Times New Roman" w:cs="Times New Roman"/>
                <w:sz w:val="22"/>
                <w:szCs w:val="22"/>
              </w:rPr>
              <w:t>温岭市城南镇</w:t>
            </w:r>
            <w:proofErr w:type="gramStart"/>
            <w:r w:rsidRPr="002B04C7">
              <w:rPr>
                <w:rFonts w:ascii="Times New Roman" w:eastAsia="仿宋_GB2312" w:hAnsi="Times New Roman" w:cs="Times New Roman"/>
                <w:sz w:val="22"/>
                <w:szCs w:val="22"/>
              </w:rPr>
              <w:t>姆</w:t>
            </w:r>
            <w:proofErr w:type="gramEnd"/>
            <w:r w:rsidRPr="002B04C7">
              <w:rPr>
                <w:rFonts w:ascii="Times New Roman" w:eastAsia="仿宋_GB2312" w:hAnsi="Times New Roman" w:cs="Times New Roman"/>
                <w:sz w:val="22"/>
                <w:szCs w:val="22"/>
              </w:rPr>
              <w:t>岭下工业区</w:t>
            </w:r>
          </w:p>
        </w:tc>
        <w:tc>
          <w:tcPr>
            <w:tcW w:w="7422"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left"/>
              <w:textAlignment w:val="center"/>
              <w:rPr>
                <w:rFonts w:ascii="Times New Roman" w:hAnsi="Times New Roman" w:cs="Times New Roman"/>
              </w:rPr>
            </w:pPr>
            <w:r w:rsidRPr="002B04C7">
              <w:rPr>
                <w:rFonts w:ascii="宋体" w:eastAsia="宋体" w:hAnsi="宋体" w:cs="宋体" w:hint="eastAsia"/>
                <w:sz w:val="22"/>
                <w:szCs w:val="22"/>
              </w:rPr>
              <w:t>①</w:t>
            </w:r>
            <w:r w:rsidRPr="002B04C7">
              <w:rPr>
                <w:rFonts w:ascii="Times New Roman" w:eastAsia="仿宋_GB2312" w:hAnsi="Times New Roman" w:cs="Times New Roman"/>
                <w:sz w:val="22"/>
                <w:szCs w:val="22"/>
              </w:rPr>
              <w:t>乙炔气瓶满瓶存放区域未按要求设置可燃气体泄漏报警器，厂区内未按照</w:t>
            </w:r>
            <w:r w:rsidRPr="002B04C7">
              <w:rPr>
                <w:rFonts w:ascii="Times New Roman" w:eastAsia="仿宋_GB2312" w:hAnsi="Times New Roman" w:cs="Times New Roman"/>
                <w:sz w:val="22"/>
                <w:szCs w:val="22"/>
              </w:rPr>
              <w:t>GB/T50493-2019</w:t>
            </w:r>
            <w:r w:rsidRPr="002B04C7">
              <w:rPr>
                <w:rFonts w:ascii="Times New Roman" w:eastAsia="仿宋_GB2312" w:hAnsi="Times New Roman" w:cs="Times New Roman"/>
                <w:sz w:val="22"/>
                <w:szCs w:val="22"/>
              </w:rPr>
              <w:t>标准设置区域报警器装置；</w:t>
            </w:r>
            <w:r w:rsidRPr="002B04C7">
              <w:rPr>
                <w:rFonts w:ascii="宋体" w:eastAsia="宋体" w:hAnsi="宋体" w:cs="宋体" w:hint="eastAsia"/>
                <w:sz w:val="22"/>
                <w:szCs w:val="22"/>
              </w:rPr>
              <w:t>②</w:t>
            </w:r>
            <w:r w:rsidRPr="002B04C7">
              <w:rPr>
                <w:rFonts w:ascii="Times New Roman" w:eastAsia="仿宋_GB2312" w:hAnsi="Times New Roman" w:cs="Times New Roman"/>
                <w:sz w:val="22"/>
                <w:szCs w:val="22"/>
              </w:rPr>
              <w:t>爆炸危险区域内部分电气设施使用单芯线接地，且以穿线钢管作为接地装置，不符合保护接地要求；</w:t>
            </w:r>
            <w:r w:rsidRPr="002B04C7">
              <w:rPr>
                <w:rFonts w:ascii="宋体" w:eastAsia="宋体" w:hAnsi="宋体" w:cs="宋体" w:hint="eastAsia"/>
                <w:sz w:val="22"/>
                <w:szCs w:val="22"/>
              </w:rPr>
              <w:t>③</w:t>
            </w:r>
            <w:r w:rsidRPr="002B04C7">
              <w:rPr>
                <w:rFonts w:ascii="Times New Roman" w:eastAsia="仿宋_GB2312" w:hAnsi="Times New Roman" w:cs="Times New Roman"/>
                <w:sz w:val="22"/>
                <w:szCs w:val="22"/>
              </w:rPr>
              <w:t>气瓶储存区未做好遮阴措施，乙炔气瓶被暴晒；</w:t>
            </w:r>
            <w:r w:rsidRPr="002B04C7">
              <w:rPr>
                <w:rFonts w:ascii="宋体" w:eastAsia="宋体" w:hAnsi="宋体" w:cs="宋体" w:hint="eastAsia"/>
                <w:sz w:val="22"/>
                <w:szCs w:val="22"/>
              </w:rPr>
              <w:t>④</w:t>
            </w:r>
            <w:r w:rsidRPr="002B04C7">
              <w:rPr>
                <w:rFonts w:ascii="Times New Roman" w:eastAsia="仿宋_GB2312" w:hAnsi="Times New Roman" w:cs="Times New Roman"/>
                <w:sz w:val="22"/>
                <w:szCs w:val="22"/>
              </w:rPr>
              <w:t>爆炸危险区域内设备维护不到位，乙炔</w:t>
            </w:r>
            <w:proofErr w:type="gramStart"/>
            <w:r w:rsidRPr="002B04C7">
              <w:rPr>
                <w:rFonts w:ascii="Times New Roman" w:eastAsia="仿宋_GB2312" w:hAnsi="Times New Roman" w:cs="Times New Roman"/>
                <w:sz w:val="22"/>
                <w:szCs w:val="22"/>
              </w:rPr>
              <w:t>发生间</w:t>
            </w:r>
            <w:proofErr w:type="gramEnd"/>
            <w:r w:rsidRPr="002B04C7">
              <w:rPr>
                <w:rFonts w:ascii="Times New Roman" w:eastAsia="仿宋_GB2312" w:hAnsi="Times New Roman" w:cs="Times New Roman"/>
                <w:sz w:val="22"/>
                <w:szCs w:val="22"/>
              </w:rPr>
              <w:t>防爆电机隔爆面螺丝未按规定紧固</w:t>
            </w:r>
            <w:r w:rsidRPr="002B04C7">
              <w:rPr>
                <w:rFonts w:ascii="Times New Roman" w:eastAsia="仿宋_GB2312" w:hAnsi="Times New Roman" w:cs="Times New Roman"/>
                <w:sz w:val="22"/>
                <w:szCs w:val="22"/>
              </w:rPr>
              <w:t>,</w:t>
            </w:r>
            <w:r w:rsidRPr="002B04C7">
              <w:rPr>
                <w:rFonts w:ascii="Times New Roman" w:eastAsia="仿宋_GB2312" w:hAnsi="Times New Roman" w:cs="Times New Roman"/>
                <w:sz w:val="22"/>
                <w:szCs w:val="22"/>
              </w:rPr>
              <w:t>无法达到防爆效果。</w:t>
            </w:r>
          </w:p>
        </w:tc>
        <w:tc>
          <w:tcPr>
            <w:tcW w:w="1120"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sz w:val="22"/>
                <w:szCs w:val="22"/>
              </w:rPr>
            </w:pPr>
            <w:r w:rsidRPr="002B04C7">
              <w:rPr>
                <w:rFonts w:ascii="Times New Roman" w:eastAsia="仿宋_GB2312" w:hAnsi="Times New Roman" w:cs="Times New Roman"/>
                <w:sz w:val="22"/>
                <w:szCs w:val="22"/>
              </w:rPr>
              <w:t>温岭市人民政府</w:t>
            </w:r>
          </w:p>
        </w:tc>
        <w:tc>
          <w:tcPr>
            <w:tcW w:w="1080"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kern w:val="0"/>
                <w:sz w:val="22"/>
                <w:szCs w:val="22"/>
                <w:lang w:bidi="ar"/>
              </w:rPr>
            </w:pPr>
            <w:r w:rsidRPr="002B04C7">
              <w:rPr>
                <w:rFonts w:ascii="Times New Roman" w:eastAsia="仿宋_GB2312" w:hAnsi="Times New Roman" w:cs="Times New Roman"/>
                <w:kern w:val="0"/>
                <w:sz w:val="22"/>
                <w:szCs w:val="22"/>
                <w:lang w:bidi="ar"/>
              </w:rPr>
              <w:t>2021.6.30</w:t>
            </w:r>
          </w:p>
        </w:tc>
        <w:tc>
          <w:tcPr>
            <w:tcW w:w="1024"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kern w:val="0"/>
                <w:sz w:val="22"/>
                <w:szCs w:val="22"/>
                <w:lang w:bidi="ar"/>
              </w:rPr>
            </w:pPr>
            <w:r w:rsidRPr="002B04C7">
              <w:rPr>
                <w:rFonts w:ascii="Times New Roman" w:eastAsia="仿宋_GB2312" w:hAnsi="Times New Roman" w:cs="Times New Roman"/>
                <w:kern w:val="0"/>
                <w:sz w:val="22"/>
                <w:szCs w:val="22"/>
                <w:lang w:bidi="ar"/>
              </w:rPr>
              <w:t>台州市</w:t>
            </w:r>
          </w:p>
          <w:p w:rsidR="002E484E" w:rsidRPr="002B04C7" w:rsidRDefault="008735B9">
            <w:pPr>
              <w:widowControl/>
              <w:jc w:val="center"/>
              <w:textAlignment w:val="center"/>
              <w:rPr>
                <w:rFonts w:ascii="Times New Roman" w:eastAsia="仿宋_GB2312" w:hAnsi="Times New Roman" w:cs="Times New Roman"/>
                <w:kern w:val="0"/>
                <w:sz w:val="22"/>
                <w:szCs w:val="22"/>
                <w:lang w:bidi="ar"/>
              </w:rPr>
            </w:pPr>
            <w:proofErr w:type="gramStart"/>
            <w:r w:rsidRPr="002B04C7">
              <w:rPr>
                <w:rFonts w:ascii="Times New Roman" w:eastAsia="仿宋_GB2312" w:hAnsi="Times New Roman" w:cs="Times New Roman"/>
                <w:kern w:val="0"/>
                <w:sz w:val="22"/>
                <w:szCs w:val="22"/>
                <w:lang w:bidi="ar"/>
              </w:rPr>
              <w:t>危化安全专</w:t>
            </w:r>
            <w:proofErr w:type="gramEnd"/>
            <w:r w:rsidRPr="002B04C7">
              <w:rPr>
                <w:rFonts w:ascii="Times New Roman" w:eastAsia="仿宋_GB2312" w:hAnsi="Times New Roman" w:cs="Times New Roman"/>
                <w:kern w:val="0"/>
                <w:sz w:val="22"/>
                <w:szCs w:val="22"/>
                <w:lang w:bidi="ar"/>
              </w:rPr>
              <w:t>委办</w:t>
            </w:r>
          </w:p>
        </w:tc>
      </w:tr>
      <w:tr w:rsidR="002E484E" w:rsidRPr="002B04C7">
        <w:trPr>
          <w:trHeight w:val="2284"/>
          <w:jc w:val="center"/>
        </w:trPr>
        <w:tc>
          <w:tcPr>
            <w:tcW w:w="627"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kern w:val="0"/>
                <w:sz w:val="22"/>
                <w:szCs w:val="22"/>
                <w:lang w:bidi="ar"/>
              </w:rPr>
            </w:pPr>
            <w:r w:rsidRPr="002B04C7">
              <w:rPr>
                <w:rFonts w:ascii="Times New Roman" w:eastAsia="仿宋_GB2312" w:hAnsi="Times New Roman" w:cs="Times New Roman"/>
                <w:kern w:val="0"/>
                <w:sz w:val="22"/>
                <w:szCs w:val="22"/>
                <w:lang w:bidi="ar"/>
              </w:rPr>
              <w:t>15</w:t>
            </w:r>
          </w:p>
        </w:tc>
        <w:tc>
          <w:tcPr>
            <w:tcW w:w="1508"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sz w:val="22"/>
                <w:szCs w:val="22"/>
              </w:rPr>
            </w:pPr>
            <w:r w:rsidRPr="002B04C7">
              <w:rPr>
                <w:rFonts w:ascii="Times New Roman" w:eastAsia="仿宋_GB2312" w:hAnsi="Times New Roman" w:cs="Times New Roman"/>
                <w:sz w:val="22"/>
                <w:szCs w:val="22"/>
              </w:rPr>
              <w:t>丽水</w:t>
            </w:r>
            <w:proofErr w:type="gramStart"/>
            <w:r w:rsidRPr="002B04C7">
              <w:rPr>
                <w:rFonts w:ascii="Times New Roman" w:eastAsia="仿宋_GB2312" w:hAnsi="Times New Roman" w:cs="Times New Roman"/>
                <w:sz w:val="22"/>
                <w:szCs w:val="22"/>
              </w:rPr>
              <w:t>朝阳皮业有限公司</w:t>
            </w:r>
            <w:proofErr w:type="gramEnd"/>
          </w:p>
        </w:tc>
        <w:tc>
          <w:tcPr>
            <w:tcW w:w="1200"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left"/>
              <w:textAlignment w:val="center"/>
              <w:rPr>
                <w:rFonts w:ascii="Times New Roman" w:eastAsia="仿宋_GB2312" w:hAnsi="Times New Roman" w:cs="Times New Roman"/>
                <w:sz w:val="22"/>
                <w:szCs w:val="22"/>
              </w:rPr>
            </w:pPr>
            <w:r w:rsidRPr="002B04C7">
              <w:rPr>
                <w:rFonts w:ascii="Times New Roman" w:eastAsia="仿宋_GB2312" w:hAnsi="Times New Roman" w:cs="Times New Roman"/>
                <w:sz w:val="22"/>
                <w:szCs w:val="22"/>
              </w:rPr>
              <w:t>丽水市经济技术开发区云景路</w:t>
            </w:r>
            <w:r w:rsidRPr="002B04C7">
              <w:rPr>
                <w:rFonts w:ascii="Times New Roman" w:eastAsia="仿宋_GB2312" w:hAnsi="Times New Roman" w:cs="Times New Roman"/>
                <w:sz w:val="22"/>
                <w:szCs w:val="22"/>
              </w:rPr>
              <w:t>105</w:t>
            </w:r>
            <w:r w:rsidRPr="002B04C7">
              <w:rPr>
                <w:rFonts w:ascii="Times New Roman" w:eastAsia="仿宋_GB2312" w:hAnsi="Times New Roman" w:cs="Times New Roman"/>
                <w:sz w:val="22"/>
                <w:szCs w:val="22"/>
              </w:rPr>
              <w:t>号</w:t>
            </w:r>
          </w:p>
        </w:tc>
        <w:tc>
          <w:tcPr>
            <w:tcW w:w="7422" w:type="dxa"/>
            <w:tcBorders>
              <w:tl2br w:val="nil"/>
              <w:tr2bl w:val="nil"/>
            </w:tcBorders>
            <w:shd w:val="clear" w:color="auto" w:fill="auto"/>
            <w:tcMar>
              <w:top w:w="0" w:type="dxa"/>
              <w:left w:w="0" w:type="dxa"/>
              <w:bottom w:w="0" w:type="dxa"/>
              <w:right w:w="0" w:type="dxa"/>
            </w:tcMar>
            <w:vAlign w:val="center"/>
          </w:tcPr>
          <w:p w:rsidR="002E484E" w:rsidRPr="002B04C7" w:rsidRDefault="008735B9">
            <w:pPr>
              <w:pStyle w:val="2"/>
              <w:ind w:firstLineChars="0" w:firstLine="0"/>
              <w:rPr>
                <w:rFonts w:ascii="Times New Roman" w:eastAsia="仿宋_GB2312" w:hAnsi="Times New Roman" w:cs="Times New Roman"/>
                <w:sz w:val="22"/>
                <w:szCs w:val="22"/>
              </w:rPr>
            </w:pPr>
            <w:r w:rsidRPr="002B04C7">
              <w:rPr>
                <w:rFonts w:ascii="宋体" w:eastAsia="宋体" w:hAnsi="宋体" w:cs="宋体" w:hint="eastAsia"/>
                <w:sz w:val="22"/>
                <w:szCs w:val="22"/>
              </w:rPr>
              <w:t>①</w:t>
            </w:r>
            <w:r w:rsidRPr="002B04C7">
              <w:rPr>
                <w:rFonts w:ascii="Times New Roman" w:eastAsia="仿宋_GB2312" w:hAnsi="Times New Roman" w:cs="Times New Roman"/>
                <w:sz w:val="22"/>
                <w:szCs w:val="22"/>
              </w:rPr>
              <w:t>在厂房内设置员工宿舍、厨房和化验室，且与西侧相邻厂房搭棚形成连体，并在下方设置仓库或堆场；</w:t>
            </w:r>
            <w:r w:rsidRPr="002B04C7">
              <w:rPr>
                <w:rFonts w:ascii="宋体" w:eastAsia="宋体" w:hAnsi="宋体" w:cs="宋体" w:hint="eastAsia"/>
                <w:sz w:val="22"/>
                <w:szCs w:val="22"/>
              </w:rPr>
              <w:t>②</w:t>
            </w:r>
            <w:r w:rsidRPr="002B04C7">
              <w:rPr>
                <w:rFonts w:ascii="Times New Roman" w:eastAsia="仿宋_GB2312" w:hAnsi="Times New Roman" w:cs="Times New Roman"/>
                <w:sz w:val="22"/>
                <w:szCs w:val="22"/>
              </w:rPr>
              <w:t>除办公室外，全厂用搭棚形成连体，防火分区面积严重超标；</w:t>
            </w:r>
            <w:r w:rsidRPr="002B04C7">
              <w:rPr>
                <w:rFonts w:ascii="宋体" w:eastAsia="宋体" w:hAnsi="宋体" w:cs="宋体" w:hint="eastAsia"/>
                <w:sz w:val="22"/>
                <w:szCs w:val="22"/>
              </w:rPr>
              <w:t>③</w:t>
            </w:r>
            <w:r w:rsidRPr="002B04C7">
              <w:rPr>
                <w:rFonts w:ascii="Times New Roman" w:eastAsia="仿宋_GB2312" w:hAnsi="Times New Roman" w:cs="Times New Roman"/>
                <w:sz w:val="22"/>
                <w:szCs w:val="22"/>
              </w:rPr>
              <w:t>乙酸甲酯储罐未经正规设计，且与相邻架空电力线间距不达标，未设置呼吸阀阻火器等安全设施；</w:t>
            </w:r>
            <w:r w:rsidRPr="002B04C7">
              <w:rPr>
                <w:rFonts w:ascii="宋体" w:eastAsia="宋体" w:hAnsi="宋体" w:cs="宋体" w:hint="eastAsia"/>
                <w:sz w:val="22"/>
                <w:szCs w:val="22"/>
              </w:rPr>
              <w:t>④</w:t>
            </w:r>
            <w:r w:rsidRPr="002B04C7">
              <w:rPr>
                <w:rFonts w:ascii="Times New Roman" w:eastAsia="仿宋_GB2312" w:hAnsi="Times New Roman" w:cs="Times New Roman"/>
                <w:sz w:val="22"/>
                <w:szCs w:val="22"/>
              </w:rPr>
              <w:t>溶剂回收储罐未经正规设计，且与周边建筑物间距不足，液</w:t>
            </w:r>
            <w:proofErr w:type="gramStart"/>
            <w:r w:rsidRPr="002B04C7">
              <w:rPr>
                <w:rFonts w:ascii="Times New Roman" w:eastAsia="仿宋_GB2312" w:hAnsi="Times New Roman" w:cs="Times New Roman"/>
                <w:sz w:val="22"/>
                <w:szCs w:val="22"/>
              </w:rPr>
              <w:t>位计底阀</w:t>
            </w:r>
            <w:proofErr w:type="gramEnd"/>
            <w:r w:rsidRPr="002B04C7">
              <w:rPr>
                <w:rFonts w:ascii="Times New Roman" w:eastAsia="仿宋_GB2312" w:hAnsi="Times New Roman" w:cs="Times New Roman"/>
                <w:sz w:val="22"/>
                <w:szCs w:val="22"/>
              </w:rPr>
              <w:t>泄漏；</w:t>
            </w:r>
            <w:r w:rsidRPr="002B04C7">
              <w:rPr>
                <w:rFonts w:ascii="宋体" w:eastAsia="宋体" w:hAnsi="宋体" w:cs="宋体" w:hint="eastAsia"/>
                <w:sz w:val="22"/>
                <w:szCs w:val="22"/>
              </w:rPr>
              <w:t>⑤</w:t>
            </w:r>
            <w:r w:rsidRPr="002B04C7">
              <w:rPr>
                <w:rFonts w:ascii="Times New Roman" w:eastAsia="仿宋_GB2312" w:hAnsi="Times New Roman" w:cs="Times New Roman"/>
                <w:sz w:val="22"/>
                <w:szCs w:val="22"/>
              </w:rPr>
              <w:t>车间内溶剂调浆场所属爆炸危险区域，但现场未采用防爆电气，且未采取有效防火措施与其他区域隔离；</w:t>
            </w:r>
            <w:r w:rsidRPr="002B04C7">
              <w:rPr>
                <w:rFonts w:ascii="宋体" w:eastAsia="宋体" w:hAnsi="宋体" w:cs="宋体" w:hint="eastAsia"/>
                <w:sz w:val="22"/>
                <w:szCs w:val="22"/>
              </w:rPr>
              <w:t>⑥</w:t>
            </w:r>
            <w:r w:rsidRPr="002B04C7">
              <w:rPr>
                <w:rFonts w:ascii="Times New Roman" w:eastAsia="仿宋_GB2312" w:hAnsi="Times New Roman" w:cs="Times New Roman"/>
                <w:sz w:val="22"/>
                <w:szCs w:val="22"/>
              </w:rPr>
              <w:t>烘房顶板采用聚苯乙烯泡沫夹芯板；</w:t>
            </w:r>
            <w:r w:rsidRPr="002B04C7">
              <w:rPr>
                <w:rFonts w:ascii="宋体" w:eastAsia="宋体" w:hAnsi="宋体" w:cs="宋体" w:hint="eastAsia"/>
                <w:sz w:val="22"/>
                <w:szCs w:val="22"/>
              </w:rPr>
              <w:t>⑦</w:t>
            </w:r>
            <w:r w:rsidRPr="002B04C7">
              <w:rPr>
                <w:rFonts w:ascii="Times New Roman" w:eastAsia="仿宋_GB2312" w:hAnsi="Times New Roman" w:cs="Times New Roman"/>
                <w:sz w:val="22"/>
                <w:szCs w:val="22"/>
              </w:rPr>
              <w:t>厂房顶部溶剂回收装置未经正规设计。</w:t>
            </w:r>
          </w:p>
        </w:tc>
        <w:tc>
          <w:tcPr>
            <w:tcW w:w="1120"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sz w:val="22"/>
                <w:szCs w:val="22"/>
              </w:rPr>
            </w:pPr>
            <w:r w:rsidRPr="002B04C7">
              <w:rPr>
                <w:rFonts w:ascii="Times New Roman" w:eastAsia="仿宋_GB2312" w:hAnsi="Times New Roman" w:cs="Times New Roman"/>
                <w:sz w:val="22"/>
                <w:szCs w:val="22"/>
              </w:rPr>
              <w:t>丽水经济技术开发区管委会</w:t>
            </w:r>
          </w:p>
        </w:tc>
        <w:tc>
          <w:tcPr>
            <w:tcW w:w="1080"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kern w:val="0"/>
                <w:sz w:val="22"/>
                <w:szCs w:val="22"/>
                <w:lang w:bidi="ar"/>
              </w:rPr>
            </w:pPr>
            <w:r w:rsidRPr="002B04C7">
              <w:rPr>
                <w:rFonts w:ascii="Times New Roman" w:eastAsia="仿宋_GB2312" w:hAnsi="Times New Roman" w:cs="Times New Roman"/>
                <w:kern w:val="0"/>
                <w:sz w:val="22"/>
                <w:szCs w:val="22"/>
                <w:lang w:bidi="ar"/>
              </w:rPr>
              <w:t>2021.6.30</w:t>
            </w:r>
          </w:p>
        </w:tc>
        <w:tc>
          <w:tcPr>
            <w:tcW w:w="1024" w:type="dxa"/>
            <w:vMerge w:val="restart"/>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kern w:val="0"/>
                <w:sz w:val="22"/>
                <w:szCs w:val="22"/>
                <w:lang w:bidi="ar"/>
              </w:rPr>
            </w:pPr>
            <w:r w:rsidRPr="002B04C7">
              <w:rPr>
                <w:rFonts w:ascii="Times New Roman" w:eastAsia="仿宋_GB2312" w:hAnsi="Times New Roman" w:cs="Times New Roman"/>
                <w:kern w:val="0"/>
                <w:sz w:val="22"/>
                <w:szCs w:val="22"/>
                <w:lang w:bidi="ar"/>
              </w:rPr>
              <w:t>丽水市</w:t>
            </w:r>
          </w:p>
          <w:p w:rsidR="002E484E" w:rsidRPr="002B04C7" w:rsidRDefault="008735B9">
            <w:pPr>
              <w:widowControl/>
              <w:jc w:val="center"/>
              <w:textAlignment w:val="center"/>
              <w:rPr>
                <w:rFonts w:ascii="Times New Roman" w:hAnsi="Times New Roman" w:cs="Times New Roman"/>
              </w:rPr>
            </w:pPr>
            <w:r w:rsidRPr="002B04C7">
              <w:rPr>
                <w:rFonts w:ascii="Times New Roman" w:eastAsia="仿宋_GB2312" w:hAnsi="Times New Roman" w:cs="Times New Roman"/>
                <w:kern w:val="0"/>
                <w:sz w:val="22"/>
                <w:szCs w:val="22"/>
                <w:lang w:bidi="ar"/>
              </w:rPr>
              <w:t>工矿</w:t>
            </w:r>
            <w:proofErr w:type="gramStart"/>
            <w:r w:rsidRPr="002B04C7">
              <w:rPr>
                <w:rFonts w:ascii="Times New Roman" w:eastAsia="仿宋_GB2312" w:hAnsi="Times New Roman" w:cs="Times New Roman"/>
                <w:kern w:val="0"/>
                <w:sz w:val="22"/>
                <w:szCs w:val="22"/>
                <w:lang w:bidi="ar"/>
              </w:rPr>
              <w:t>安全专</w:t>
            </w:r>
            <w:proofErr w:type="gramEnd"/>
            <w:r w:rsidRPr="002B04C7">
              <w:rPr>
                <w:rFonts w:ascii="Times New Roman" w:eastAsia="仿宋_GB2312" w:hAnsi="Times New Roman" w:cs="Times New Roman"/>
                <w:kern w:val="0"/>
                <w:sz w:val="22"/>
                <w:szCs w:val="22"/>
                <w:lang w:bidi="ar"/>
              </w:rPr>
              <w:t>委办</w:t>
            </w:r>
          </w:p>
        </w:tc>
      </w:tr>
      <w:tr w:rsidR="002E484E" w:rsidRPr="002B04C7">
        <w:trPr>
          <w:trHeight w:val="2345"/>
          <w:jc w:val="center"/>
        </w:trPr>
        <w:tc>
          <w:tcPr>
            <w:tcW w:w="627"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kern w:val="0"/>
                <w:sz w:val="22"/>
                <w:szCs w:val="22"/>
                <w:lang w:bidi="ar"/>
              </w:rPr>
            </w:pPr>
            <w:r w:rsidRPr="002B04C7">
              <w:rPr>
                <w:rFonts w:ascii="Times New Roman" w:eastAsia="仿宋_GB2312" w:hAnsi="Times New Roman" w:cs="Times New Roman"/>
                <w:kern w:val="0"/>
                <w:sz w:val="22"/>
                <w:szCs w:val="22"/>
                <w:lang w:bidi="ar"/>
              </w:rPr>
              <w:t>16</w:t>
            </w:r>
          </w:p>
        </w:tc>
        <w:tc>
          <w:tcPr>
            <w:tcW w:w="1508"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sz w:val="22"/>
                <w:szCs w:val="22"/>
              </w:rPr>
            </w:pPr>
            <w:r w:rsidRPr="002B04C7">
              <w:rPr>
                <w:rFonts w:ascii="Times New Roman" w:eastAsia="仿宋_GB2312" w:hAnsi="Times New Roman" w:cs="Times New Roman"/>
                <w:sz w:val="22"/>
                <w:szCs w:val="22"/>
              </w:rPr>
              <w:t>浙江青山钢铁有限公司</w:t>
            </w:r>
          </w:p>
        </w:tc>
        <w:tc>
          <w:tcPr>
            <w:tcW w:w="1200"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left"/>
              <w:textAlignment w:val="center"/>
              <w:rPr>
                <w:rFonts w:ascii="Times New Roman" w:eastAsia="仿宋_GB2312" w:hAnsi="Times New Roman" w:cs="Times New Roman"/>
                <w:sz w:val="22"/>
                <w:szCs w:val="22"/>
              </w:rPr>
            </w:pPr>
            <w:r w:rsidRPr="002B04C7">
              <w:rPr>
                <w:rFonts w:ascii="Times New Roman" w:eastAsia="仿宋_GB2312" w:hAnsi="Times New Roman" w:cs="Times New Roman"/>
                <w:sz w:val="22"/>
                <w:szCs w:val="22"/>
              </w:rPr>
              <w:t>青田县</w:t>
            </w:r>
            <w:proofErr w:type="gramStart"/>
            <w:r w:rsidRPr="002B04C7">
              <w:rPr>
                <w:rFonts w:ascii="Times New Roman" w:eastAsia="仿宋_GB2312" w:hAnsi="Times New Roman" w:cs="Times New Roman"/>
                <w:sz w:val="22"/>
                <w:szCs w:val="22"/>
              </w:rPr>
              <w:t>温溪镇小峙</w:t>
            </w:r>
            <w:proofErr w:type="gramEnd"/>
            <w:r w:rsidRPr="002B04C7">
              <w:rPr>
                <w:rFonts w:ascii="Times New Roman" w:eastAsia="仿宋_GB2312" w:hAnsi="Times New Roman" w:cs="Times New Roman"/>
                <w:sz w:val="22"/>
                <w:szCs w:val="22"/>
              </w:rPr>
              <w:t>工业区</w:t>
            </w:r>
          </w:p>
        </w:tc>
        <w:tc>
          <w:tcPr>
            <w:tcW w:w="7422" w:type="dxa"/>
            <w:tcBorders>
              <w:tl2br w:val="nil"/>
              <w:tr2bl w:val="nil"/>
            </w:tcBorders>
            <w:shd w:val="clear" w:color="auto" w:fill="auto"/>
            <w:tcMar>
              <w:top w:w="0" w:type="dxa"/>
              <w:left w:w="0" w:type="dxa"/>
              <w:bottom w:w="0" w:type="dxa"/>
              <w:right w:w="0" w:type="dxa"/>
            </w:tcMar>
            <w:vAlign w:val="center"/>
          </w:tcPr>
          <w:p w:rsidR="002E484E" w:rsidRPr="002B04C7" w:rsidRDefault="008735B9">
            <w:pPr>
              <w:rPr>
                <w:rFonts w:ascii="Times New Roman" w:eastAsia="仿宋_GB2312" w:hAnsi="Times New Roman" w:cs="Times New Roman"/>
                <w:sz w:val="22"/>
                <w:szCs w:val="22"/>
              </w:rPr>
            </w:pPr>
            <w:r w:rsidRPr="002B04C7">
              <w:rPr>
                <w:rFonts w:ascii="宋体" w:eastAsia="宋体" w:hAnsi="宋体" w:cs="宋体" w:hint="eastAsia"/>
                <w:sz w:val="22"/>
                <w:szCs w:val="22"/>
              </w:rPr>
              <w:t>①</w:t>
            </w:r>
            <w:r w:rsidRPr="002B04C7">
              <w:rPr>
                <w:rFonts w:ascii="Times New Roman" w:eastAsia="仿宋_GB2312" w:hAnsi="Times New Roman" w:cs="Times New Roman"/>
                <w:sz w:val="22"/>
                <w:szCs w:val="22"/>
              </w:rPr>
              <w:t>企业各部门安全生产责任书无针对性条款（同一模板）；</w:t>
            </w:r>
            <w:r w:rsidRPr="002B04C7">
              <w:rPr>
                <w:rFonts w:ascii="宋体" w:eastAsia="宋体" w:hAnsi="宋体" w:cs="宋体" w:hint="eastAsia"/>
                <w:sz w:val="22"/>
                <w:szCs w:val="22"/>
              </w:rPr>
              <w:t>②</w:t>
            </w:r>
            <w:proofErr w:type="gramStart"/>
            <w:r w:rsidRPr="002B04C7">
              <w:rPr>
                <w:rFonts w:ascii="Times New Roman" w:eastAsia="仿宋_GB2312" w:hAnsi="Times New Roman" w:cs="Times New Roman"/>
                <w:sz w:val="22"/>
                <w:szCs w:val="22"/>
              </w:rPr>
              <w:t>连铸火切机</w:t>
            </w:r>
            <w:proofErr w:type="gramEnd"/>
            <w:r w:rsidRPr="002B04C7">
              <w:rPr>
                <w:rFonts w:ascii="Times New Roman" w:eastAsia="仿宋_GB2312" w:hAnsi="Times New Roman" w:cs="Times New Roman"/>
                <w:sz w:val="22"/>
                <w:szCs w:val="22"/>
              </w:rPr>
              <w:t>区域天然气泄漏，泄漏气体局部集聚，存在爆炸风险，且该区域未设置固定式可燃气体报警仪；</w:t>
            </w:r>
            <w:r w:rsidRPr="002B04C7">
              <w:rPr>
                <w:rFonts w:ascii="宋体" w:eastAsia="宋体" w:hAnsi="宋体" w:cs="宋体" w:hint="eastAsia"/>
                <w:sz w:val="22"/>
                <w:szCs w:val="22"/>
              </w:rPr>
              <w:t>③</w:t>
            </w:r>
            <w:proofErr w:type="gramStart"/>
            <w:r w:rsidRPr="002B04C7">
              <w:rPr>
                <w:rFonts w:ascii="Times New Roman" w:eastAsia="仿宋_GB2312" w:hAnsi="Times New Roman" w:cs="Times New Roman"/>
                <w:sz w:val="22"/>
                <w:szCs w:val="22"/>
              </w:rPr>
              <w:t>冷热修区设置</w:t>
            </w:r>
            <w:proofErr w:type="gramEnd"/>
            <w:r w:rsidRPr="002B04C7">
              <w:rPr>
                <w:rFonts w:ascii="Times New Roman" w:eastAsia="仿宋_GB2312" w:hAnsi="Times New Roman" w:cs="Times New Roman"/>
                <w:sz w:val="22"/>
                <w:szCs w:val="22"/>
              </w:rPr>
              <w:t>在冶炼厂房端头，在地面靠熔融金属罐吊运一侧，未设置规范的实体耐火墙；</w:t>
            </w:r>
            <w:r w:rsidRPr="002B04C7">
              <w:rPr>
                <w:rFonts w:ascii="宋体" w:eastAsia="宋体" w:hAnsi="宋体" w:cs="宋体" w:hint="eastAsia"/>
                <w:sz w:val="22"/>
                <w:szCs w:val="22"/>
              </w:rPr>
              <w:t>④</w:t>
            </w:r>
            <w:r w:rsidRPr="002B04C7">
              <w:rPr>
                <w:rFonts w:ascii="Times New Roman" w:eastAsia="仿宋_GB2312" w:hAnsi="Times New Roman" w:cs="Times New Roman"/>
                <w:sz w:val="22"/>
                <w:szCs w:val="22"/>
              </w:rPr>
              <w:t>动火、登高作业等危险作业未闭环管理；</w:t>
            </w:r>
            <w:r w:rsidRPr="002B04C7">
              <w:rPr>
                <w:rFonts w:ascii="宋体" w:eastAsia="宋体" w:hAnsi="宋体" w:cs="宋体" w:hint="eastAsia"/>
                <w:sz w:val="22"/>
                <w:szCs w:val="22"/>
              </w:rPr>
              <w:t>⑤</w:t>
            </w:r>
            <w:r w:rsidRPr="002B04C7">
              <w:rPr>
                <w:rFonts w:ascii="Times New Roman" w:eastAsia="仿宋_GB2312" w:hAnsi="Times New Roman" w:cs="Times New Roman"/>
                <w:sz w:val="22"/>
                <w:szCs w:val="22"/>
              </w:rPr>
              <w:t>AOD</w:t>
            </w:r>
            <w:r w:rsidRPr="002B04C7">
              <w:rPr>
                <w:rFonts w:ascii="Times New Roman" w:eastAsia="仿宋_GB2312" w:hAnsi="Times New Roman" w:cs="Times New Roman"/>
                <w:sz w:val="22"/>
                <w:szCs w:val="22"/>
              </w:rPr>
              <w:t>炉平台东侧吊运口未设置防护栏；</w:t>
            </w:r>
            <w:r w:rsidRPr="002B04C7">
              <w:rPr>
                <w:rFonts w:ascii="宋体" w:eastAsia="宋体" w:hAnsi="宋体" w:cs="宋体" w:hint="eastAsia"/>
                <w:sz w:val="22"/>
                <w:szCs w:val="22"/>
              </w:rPr>
              <w:t>⑥</w:t>
            </w:r>
            <w:r w:rsidRPr="002B04C7">
              <w:rPr>
                <w:rFonts w:ascii="Times New Roman" w:eastAsia="仿宋_GB2312" w:hAnsi="Times New Roman" w:cs="Times New Roman"/>
                <w:sz w:val="22"/>
                <w:szCs w:val="22"/>
              </w:rPr>
              <w:t>中间包烘烤区域固定式可燃气体报警仪报警信号未接入中控室；</w:t>
            </w:r>
            <w:r w:rsidRPr="002B04C7">
              <w:rPr>
                <w:rFonts w:ascii="宋体" w:eastAsia="宋体" w:hAnsi="宋体" w:cs="宋体" w:hint="eastAsia"/>
                <w:sz w:val="22"/>
                <w:szCs w:val="22"/>
              </w:rPr>
              <w:t>⑦</w:t>
            </w:r>
            <w:r w:rsidRPr="002B04C7">
              <w:rPr>
                <w:rFonts w:ascii="Times New Roman" w:eastAsia="仿宋_GB2312" w:hAnsi="Times New Roman" w:cs="Times New Roman"/>
                <w:sz w:val="22"/>
                <w:szCs w:val="22"/>
              </w:rPr>
              <w:t>未根据现场涉及的可燃气体针对性配备手持式可燃气体报警仪，现场作业人员使用不熟练；</w:t>
            </w:r>
            <w:r w:rsidRPr="002B04C7">
              <w:rPr>
                <w:rFonts w:ascii="宋体" w:eastAsia="宋体" w:hAnsi="宋体" w:cs="宋体" w:hint="eastAsia"/>
                <w:sz w:val="22"/>
                <w:szCs w:val="22"/>
              </w:rPr>
              <w:t>⑧</w:t>
            </w:r>
            <w:r w:rsidRPr="002B04C7">
              <w:rPr>
                <w:rFonts w:ascii="Times New Roman" w:eastAsia="仿宋_GB2312" w:hAnsi="Times New Roman" w:cs="Times New Roman"/>
                <w:sz w:val="22"/>
                <w:szCs w:val="22"/>
              </w:rPr>
              <w:t>现场废钢堆放混乱。</w:t>
            </w:r>
          </w:p>
        </w:tc>
        <w:tc>
          <w:tcPr>
            <w:tcW w:w="1120"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sz w:val="22"/>
                <w:szCs w:val="22"/>
              </w:rPr>
            </w:pPr>
            <w:r w:rsidRPr="002B04C7">
              <w:rPr>
                <w:rFonts w:ascii="Times New Roman" w:eastAsia="仿宋_GB2312" w:hAnsi="Times New Roman" w:cs="Times New Roman"/>
                <w:sz w:val="22"/>
                <w:szCs w:val="22"/>
              </w:rPr>
              <w:t>青田县人民政府</w:t>
            </w:r>
          </w:p>
        </w:tc>
        <w:tc>
          <w:tcPr>
            <w:tcW w:w="1080" w:type="dxa"/>
            <w:tcBorders>
              <w:tl2br w:val="nil"/>
              <w:tr2bl w:val="nil"/>
            </w:tcBorders>
            <w:shd w:val="clear" w:color="auto" w:fill="auto"/>
            <w:tcMar>
              <w:top w:w="0" w:type="dxa"/>
              <w:left w:w="0" w:type="dxa"/>
              <w:bottom w:w="0" w:type="dxa"/>
              <w:right w:w="0" w:type="dxa"/>
            </w:tcMar>
            <w:vAlign w:val="center"/>
          </w:tcPr>
          <w:p w:rsidR="002E484E" w:rsidRPr="002B04C7" w:rsidRDefault="008735B9">
            <w:pPr>
              <w:widowControl/>
              <w:jc w:val="center"/>
              <w:textAlignment w:val="center"/>
              <w:rPr>
                <w:rFonts w:ascii="Times New Roman" w:eastAsia="仿宋_GB2312" w:hAnsi="Times New Roman" w:cs="Times New Roman"/>
                <w:kern w:val="0"/>
                <w:sz w:val="22"/>
                <w:szCs w:val="22"/>
                <w:lang w:bidi="ar"/>
              </w:rPr>
            </w:pPr>
            <w:r w:rsidRPr="002B04C7">
              <w:rPr>
                <w:rFonts w:ascii="Times New Roman" w:eastAsia="仿宋_GB2312" w:hAnsi="Times New Roman" w:cs="Times New Roman"/>
                <w:kern w:val="0"/>
                <w:sz w:val="22"/>
                <w:szCs w:val="22"/>
                <w:lang w:bidi="ar"/>
              </w:rPr>
              <w:t>2021.6.30</w:t>
            </w:r>
          </w:p>
        </w:tc>
        <w:tc>
          <w:tcPr>
            <w:tcW w:w="1024" w:type="dxa"/>
            <w:vMerge/>
            <w:tcBorders>
              <w:tl2br w:val="nil"/>
              <w:tr2bl w:val="nil"/>
            </w:tcBorders>
            <w:shd w:val="clear" w:color="auto" w:fill="auto"/>
            <w:tcMar>
              <w:top w:w="0" w:type="dxa"/>
              <w:left w:w="0" w:type="dxa"/>
              <w:bottom w:w="0" w:type="dxa"/>
              <w:right w:w="0" w:type="dxa"/>
            </w:tcMar>
            <w:vAlign w:val="center"/>
          </w:tcPr>
          <w:p w:rsidR="002E484E" w:rsidRPr="002B04C7" w:rsidRDefault="002E484E">
            <w:pPr>
              <w:widowControl/>
              <w:jc w:val="center"/>
              <w:textAlignment w:val="center"/>
              <w:rPr>
                <w:rFonts w:ascii="Times New Roman" w:eastAsia="仿宋_GB2312" w:hAnsi="Times New Roman" w:cs="Times New Roman"/>
                <w:kern w:val="0"/>
                <w:sz w:val="22"/>
                <w:szCs w:val="22"/>
                <w:lang w:bidi="ar"/>
              </w:rPr>
            </w:pPr>
          </w:p>
        </w:tc>
      </w:tr>
    </w:tbl>
    <w:p w:rsidR="002E484E" w:rsidRPr="002B04C7" w:rsidRDefault="002E484E">
      <w:pPr>
        <w:spacing w:line="20" w:lineRule="exact"/>
        <w:rPr>
          <w:rFonts w:ascii="Times New Roman" w:eastAsia="仿宋_GB2312" w:hAnsi="Times New Roman" w:cs="Times New Roman"/>
          <w:sz w:val="22"/>
          <w:szCs w:val="22"/>
        </w:rPr>
      </w:pPr>
    </w:p>
    <w:p w:rsidR="002E484E" w:rsidRPr="002B04C7" w:rsidRDefault="002E484E">
      <w:pPr>
        <w:spacing w:line="600" w:lineRule="exact"/>
        <w:jc w:val="left"/>
        <w:rPr>
          <w:rFonts w:ascii="Times New Roman" w:eastAsia="仿宋_GB2312" w:hAnsi="Times New Roman" w:cs="Times New Roman"/>
          <w:sz w:val="32"/>
          <w:szCs w:val="32"/>
        </w:rPr>
        <w:sectPr w:rsidR="002E484E" w:rsidRPr="002B04C7">
          <w:footerReference w:type="default" r:id="rId8"/>
          <w:pgSz w:w="16838" w:h="11906" w:orient="landscape"/>
          <w:pgMar w:top="1191" w:right="1440" w:bottom="1191" w:left="1440" w:header="851" w:footer="992" w:gutter="0"/>
          <w:cols w:space="0"/>
          <w:docGrid w:type="lines" w:linePitch="323"/>
        </w:sectPr>
      </w:pPr>
    </w:p>
    <w:p w:rsidR="002E484E" w:rsidRPr="002B04C7" w:rsidRDefault="002E484E" w:rsidP="00DA296B">
      <w:pPr>
        <w:pStyle w:val="2"/>
        <w:ind w:firstLineChars="0" w:firstLine="0"/>
        <w:rPr>
          <w:rFonts w:ascii="Times New Roman" w:hAnsi="Times New Roman" w:cs="Times New Roman"/>
        </w:rPr>
      </w:pPr>
      <w:bookmarkStart w:id="0" w:name="_GoBack"/>
      <w:bookmarkEnd w:id="0"/>
    </w:p>
    <w:sectPr w:rsidR="002E484E" w:rsidRPr="002B04C7">
      <w:pgSz w:w="11906" w:h="16838"/>
      <w:pgMar w:top="1587" w:right="1191" w:bottom="1587" w:left="1191" w:header="851" w:footer="992" w:gutter="0"/>
      <w:cols w:space="0"/>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26B" w:rsidRDefault="002C626B">
      <w:r>
        <w:separator/>
      </w:r>
    </w:p>
  </w:endnote>
  <w:endnote w:type="continuationSeparator" w:id="0">
    <w:p w:rsidR="002C626B" w:rsidRDefault="002C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84E" w:rsidRDefault="008735B9">
    <w:pPr>
      <w:pStyle w:val="a5"/>
    </w:pPr>
    <w:r>
      <w:rPr>
        <w:noProof/>
      </w:rPr>
      <mc:AlternateContent>
        <mc:Choice Requires="wps">
          <w:drawing>
            <wp:anchor distT="0" distB="0" distL="114300" distR="114300" simplePos="0" relativeHeight="251663360" behindDoc="0" locked="0" layoutInCell="1" allowOverlap="1" wp14:anchorId="25D98346" wp14:editId="248DE4FB">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E484E" w:rsidRDefault="008735B9">
                          <w:pPr>
                            <w:pStyle w:val="a5"/>
                          </w:pPr>
                          <w:r>
                            <w:fldChar w:fldCharType="begin"/>
                          </w:r>
                          <w:r>
                            <w:instrText xml:space="preserve"> PAGE  \* MERGEFORMAT </w:instrText>
                          </w:r>
                          <w:r>
                            <w:fldChar w:fldCharType="separate"/>
                          </w:r>
                          <w:r w:rsidR="00DA296B">
                            <w:rPr>
                              <w:noProof/>
                            </w:rP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2E484E" w:rsidRDefault="008735B9">
                    <w:pPr>
                      <w:pStyle w:val="a5"/>
                    </w:pPr>
                    <w:r>
                      <w:fldChar w:fldCharType="begin"/>
                    </w:r>
                    <w:r>
                      <w:instrText xml:space="preserve"> PAGE  \* MERGEFORMAT </w:instrText>
                    </w:r>
                    <w:r>
                      <w:fldChar w:fldCharType="separate"/>
                    </w:r>
                    <w:r w:rsidR="00DA296B">
                      <w:rPr>
                        <w:noProof/>
                      </w:rP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26B" w:rsidRDefault="002C626B">
      <w:r>
        <w:separator/>
      </w:r>
    </w:p>
  </w:footnote>
  <w:footnote w:type="continuationSeparator" w:id="0">
    <w:p w:rsidR="002C626B" w:rsidRDefault="002C6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61"/>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4E"/>
    <w:rsid w:val="002B04C7"/>
    <w:rsid w:val="002C626B"/>
    <w:rsid w:val="002E484E"/>
    <w:rsid w:val="00382E2D"/>
    <w:rsid w:val="003B7833"/>
    <w:rsid w:val="008735B9"/>
    <w:rsid w:val="00DA296B"/>
    <w:rsid w:val="0AED4A9B"/>
    <w:rsid w:val="0DD5450F"/>
    <w:rsid w:val="17276132"/>
    <w:rsid w:val="194E37CC"/>
    <w:rsid w:val="1EC154A2"/>
    <w:rsid w:val="29FE6802"/>
    <w:rsid w:val="2A246456"/>
    <w:rsid w:val="2DD7617F"/>
    <w:rsid w:val="34B42E68"/>
    <w:rsid w:val="368F4CD7"/>
    <w:rsid w:val="3B5A5788"/>
    <w:rsid w:val="3CB80C4A"/>
    <w:rsid w:val="3E1C5D32"/>
    <w:rsid w:val="40AF1970"/>
    <w:rsid w:val="45072788"/>
    <w:rsid w:val="45DD0EAD"/>
    <w:rsid w:val="4A280036"/>
    <w:rsid w:val="4D676550"/>
    <w:rsid w:val="4F87774F"/>
    <w:rsid w:val="52BC4FF8"/>
    <w:rsid w:val="5D852AFE"/>
    <w:rsid w:val="5F74235E"/>
    <w:rsid w:val="62A82A8D"/>
    <w:rsid w:val="634E6F4F"/>
    <w:rsid w:val="640C08BF"/>
    <w:rsid w:val="68FF796D"/>
    <w:rsid w:val="6926173B"/>
    <w:rsid w:val="6A1C3E0D"/>
    <w:rsid w:val="6B4A35D6"/>
    <w:rsid w:val="6EAF3258"/>
    <w:rsid w:val="6FCA5A1D"/>
    <w:rsid w:val="7639642B"/>
    <w:rsid w:val="7DA83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pPr>
      <w:spacing w:after="0"/>
      <w:ind w:firstLineChars="200" w:firstLine="420"/>
    </w:pPr>
  </w:style>
  <w:style w:type="paragraph" w:styleId="a3">
    <w:name w:val="Body Text"/>
    <w:basedOn w:val="a"/>
    <w:next w:val="a4"/>
    <w:qFormat/>
    <w:pPr>
      <w:spacing w:after="140" w:line="276" w:lineRule="auto"/>
    </w:pPr>
  </w:style>
  <w:style w:type="paragraph" w:styleId="a4">
    <w:name w:val="Body Text First Indent"/>
    <w:basedOn w:val="a3"/>
    <w:qFormat/>
    <w:pPr>
      <w:spacing w:line="500" w:lineRule="exact"/>
      <w:ind w:firstLine="420"/>
    </w:pPr>
    <w:rPr>
      <w:rFonts w:eastAsia="宋体"/>
      <w:sz w:val="28"/>
    </w:rPr>
  </w:style>
  <w:style w:type="paragraph" w:styleId="a5">
    <w:name w:val="footer"/>
    <w:basedOn w:val="a"/>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font41">
    <w:name w:val="font41"/>
    <w:qFormat/>
    <w:rPr>
      <w:rFonts w:ascii="仿宋_GB2312" w:eastAsia="仿宋_GB2312" w:cs="仿宋_GB2312"/>
      <w:color w:val="000000"/>
      <w:sz w:val="18"/>
      <w:szCs w:val="18"/>
      <w:u w:val="none"/>
    </w:rPr>
  </w:style>
  <w:style w:type="character" w:customStyle="1" w:styleId="1">
    <w:name w:val="明显强调1"/>
    <w:basedOn w:val="a0"/>
    <w:uiPriority w:val="21"/>
    <w:qFormat/>
    <w:rPr>
      <w:i/>
      <w:iCs/>
      <w:color w:val="5B9BD5" w:themeColor="accent1"/>
    </w:rPr>
  </w:style>
  <w:style w:type="paragraph" w:customStyle="1" w:styleId="msonospacing0">
    <w:name w:val="msonospacing"/>
    <w:basedOn w:val="a"/>
    <w:rPr>
      <w:rFonts w:ascii="Calibri" w:hAnsi="Calibri"/>
    </w:rPr>
  </w:style>
  <w:style w:type="paragraph" w:styleId="a7">
    <w:name w:val="Balloon Text"/>
    <w:basedOn w:val="a"/>
    <w:link w:val="Char"/>
    <w:rsid w:val="002B04C7"/>
    <w:rPr>
      <w:sz w:val="18"/>
      <w:szCs w:val="18"/>
    </w:rPr>
  </w:style>
  <w:style w:type="character" w:customStyle="1" w:styleId="Char">
    <w:name w:val="批注框文本 Char"/>
    <w:basedOn w:val="a0"/>
    <w:link w:val="a7"/>
    <w:rsid w:val="002B04C7"/>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pPr>
      <w:spacing w:after="0"/>
      <w:ind w:firstLineChars="200" w:firstLine="420"/>
    </w:pPr>
  </w:style>
  <w:style w:type="paragraph" w:styleId="a3">
    <w:name w:val="Body Text"/>
    <w:basedOn w:val="a"/>
    <w:next w:val="a4"/>
    <w:qFormat/>
    <w:pPr>
      <w:spacing w:after="140" w:line="276" w:lineRule="auto"/>
    </w:pPr>
  </w:style>
  <w:style w:type="paragraph" w:styleId="a4">
    <w:name w:val="Body Text First Indent"/>
    <w:basedOn w:val="a3"/>
    <w:qFormat/>
    <w:pPr>
      <w:spacing w:line="500" w:lineRule="exact"/>
      <w:ind w:firstLine="420"/>
    </w:pPr>
    <w:rPr>
      <w:rFonts w:eastAsia="宋体"/>
      <w:sz w:val="28"/>
    </w:rPr>
  </w:style>
  <w:style w:type="paragraph" w:styleId="a5">
    <w:name w:val="footer"/>
    <w:basedOn w:val="a"/>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font41">
    <w:name w:val="font41"/>
    <w:qFormat/>
    <w:rPr>
      <w:rFonts w:ascii="仿宋_GB2312" w:eastAsia="仿宋_GB2312" w:cs="仿宋_GB2312"/>
      <w:color w:val="000000"/>
      <w:sz w:val="18"/>
      <w:szCs w:val="18"/>
      <w:u w:val="none"/>
    </w:rPr>
  </w:style>
  <w:style w:type="character" w:customStyle="1" w:styleId="1">
    <w:name w:val="明显强调1"/>
    <w:basedOn w:val="a0"/>
    <w:uiPriority w:val="21"/>
    <w:qFormat/>
    <w:rPr>
      <w:i/>
      <w:iCs/>
      <w:color w:val="5B9BD5" w:themeColor="accent1"/>
    </w:rPr>
  </w:style>
  <w:style w:type="paragraph" w:customStyle="1" w:styleId="msonospacing0">
    <w:name w:val="msonospacing"/>
    <w:basedOn w:val="a"/>
    <w:rPr>
      <w:rFonts w:ascii="Calibri" w:hAnsi="Calibri"/>
    </w:rPr>
  </w:style>
  <w:style w:type="paragraph" w:styleId="a7">
    <w:name w:val="Balloon Text"/>
    <w:basedOn w:val="a"/>
    <w:link w:val="Char"/>
    <w:rsid w:val="002B04C7"/>
    <w:rPr>
      <w:sz w:val="18"/>
      <w:szCs w:val="18"/>
    </w:rPr>
  </w:style>
  <w:style w:type="character" w:customStyle="1" w:styleId="Char">
    <w:name w:val="批注框文本 Char"/>
    <w:basedOn w:val="a0"/>
    <w:link w:val="a7"/>
    <w:rsid w:val="002B04C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531</Words>
  <Characters>3029</Characters>
  <Application>Microsoft Office Word</Application>
  <DocSecurity>0</DocSecurity>
  <Lines>25</Lines>
  <Paragraphs>7</Paragraphs>
  <ScaleCrop>false</ScaleCrop>
  <Company>zjsajj</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zcc</dc:creator>
  <cp:lastModifiedBy>李秀琪</cp:lastModifiedBy>
  <cp:revision>5</cp:revision>
  <cp:lastPrinted>2021-06-16T02:15:00Z</cp:lastPrinted>
  <dcterms:created xsi:type="dcterms:W3CDTF">2021-05-21T07:32:00Z</dcterms:created>
  <dcterms:modified xsi:type="dcterms:W3CDTF">2021-06-16T02:18:00Z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